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7CC" w:rsidRPr="002763C4" w:rsidRDefault="005C67CC" w:rsidP="005C67CC">
      <w:pPr>
        <w:pStyle w:val="a3"/>
        <w:numPr>
          <w:ilvl w:val="0"/>
          <w:numId w:val="1"/>
        </w:numPr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0" w:name="_Toc53009726"/>
      <w:proofErr w:type="spellStart"/>
      <w:r w:rsidRPr="002763C4">
        <w:rPr>
          <w:rFonts w:ascii="Times New Roman" w:hAnsi="Times New Roman" w:cs="Times New Roman"/>
          <w:b/>
          <w:sz w:val="24"/>
          <w:szCs w:val="24"/>
        </w:rPr>
        <w:t>Приозерский</w:t>
      </w:r>
      <w:proofErr w:type="spellEnd"/>
      <w:r w:rsidRPr="002763C4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bookmarkEnd w:id="0"/>
    </w:p>
    <w:p w:rsidR="005C67CC" w:rsidRPr="009B4E4A" w:rsidRDefault="005C67CC" w:rsidP="005C67CC">
      <w:pPr>
        <w:rPr>
          <w:rFonts w:ascii="Times New Roman" w:hAnsi="Times New Roman" w:cs="Times New Roman"/>
          <w:b/>
          <w:sz w:val="24"/>
          <w:szCs w:val="24"/>
        </w:rPr>
      </w:pPr>
    </w:p>
    <w:p w:rsidR="005C67CC" w:rsidRDefault="005C67CC" w:rsidP="005C67CC">
      <w:pPr>
        <w:pStyle w:val="3"/>
        <w:numPr>
          <w:ilvl w:val="0"/>
          <w:numId w:val="2"/>
        </w:numPr>
        <w:jc w:val="both"/>
      </w:pPr>
      <w:bookmarkStart w:id="1" w:name="_Toc53009727"/>
      <w:r w:rsidRPr="00F96473">
        <w:rPr>
          <w:rFonts w:ascii="Times New Roman" w:eastAsia="Times New Roman" w:hAnsi="Times New Roman" w:cs="Times New Roman"/>
          <w:color w:val="auto"/>
          <w:lang w:eastAsia="ru-RU"/>
        </w:rPr>
        <w:t xml:space="preserve">Муниципальное Казённое Учреждение Культурно-Спортивный Центр "Юбилейный" Муниципального Образования Кузнечнинское Городское Поселение Муниципального Образования </w:t>
      </w:r>
      <w:proofErr w:type="spellStart"/>
      <w:r w:rsidRPr="00F96473">
        <w:rPr>
          <w:rFonts w:ascii="Times New Roman" w:eastAsia="Times New Roman" w:hAnsi="Times New Roman" w:cs="Times New Roman"/>
          <w:color w:val="auto"/>
          <w:lang w:eastAsia="ru-RU"/>
        </w:rPr>
        <w:t>Приозерский</w:t>
      </w:r>
      <w:proofErr w:type="spellEnd"/>
      <w:r w:rsidRPr="00F96473">
        <w:rPr>
          <w:rFonts w:ascii="Times New Roman" w:eastAsia="Times New Roman" w:hAnsi="Times New Roman" w:cs="Times New Roman"/>
          <w:color w:val="auto"/>
          <w:lang w:eastAsia="ru-RU"/>
        </w:rPr>
        <w:t xml:space="preserve"> Муниципальный Район Ленинградской Области</w:t>
      </w:r>
      <w:bookmarkEnd w:id="1"/>
    </w:p>
    <w:tbl>
      <w:tblPr>
        <w:tblW w:w="0" w:type="auto"/>
        <w:jc w:val="center"/>
        <w:tblLook w:val="04A0"/>
      </w:tblPr>
      <w:tblGrid>
        <w:gridCol w:w="9571"/>
      </w:tblGrid>
      <w:tr w:rsidR="005C67CC" w:rsidRPr="00F96473" w:rsidTr="009D6B7C">
        <w:trPr>
          <w:jc w:val="center"/>
        </w:trPr>
        <w:tc>
          <w:tcPr>
            <w:tcW w:w="9628" w:type="dxa"/>
            <w:vAlign w:val="center"/>
          </w:tcPr>
          <w:p w:rsidR="005C67CC" w:rsidRPr="00F96473" w:rsidRDefault="005C67CC" w:rsidP="009D6B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>Адрес учреждения</w:t>
            </w:r>
          </w:p>
          <w:p w:rsidR="005C67CC" w:rsidRPr="00F96473" w:rsidRDefault="005C67CC" w:rsidP="009D6B7C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964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188751, ЛЕНИНГРАДСКАЯ ОБЛАСТЬ, РАЙОН ПРИОЗЕРСКИЙ, РП КУЗНЕЧНОЕ, УЛИЦА ЮБИЛЕЙНАЯ, 7</w:t>
            </w:r>
            <w:proofErr w:type="gramStart"/>
            <w:r w:rsidRPr="00F964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5C67CC" w:rsidRPr="00F96473" w:rsidTr="009D6B7C">
        <w:trPr>
          <w:jc w:val="center"/>
        </w:trPr>
        <w:tc>
          <w:tcPr>
            <w:tcW w:w="9628" w:type="dxa"/>
            <w:vAlign w:val="center"/>
          </w:tcPr>
          <w:p w:rsidR="005C67CC" w:rsidRPr="00F96473" w:rsidRDefault="005C67CC" w:rsidP="009D6B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>Скриншоты</w:t>
            </w:r>
            <w:proofErr w:type="spellEnd"/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электронных ресурсов</w:t>
            </w:r>
          </w:p>
          <w:p w:rsidR="005C67CC" w:rsidRPr="00F96473" w:rsidRDefault="005C67CC" w:rsidP="009D6B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4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08755" cy="3206921"/>
                  <wp:effectExtent l="0" t="0" r="0" b="0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604" cy="320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64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46629" cy="3077222"/>
                  <wp:effectExtent l="0" t="0" r="1905" b="889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555" cy="308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7CC" w:rsidRPr="00F96473" w:rsidRDefault="005C67CC" w:rsidP="009D6B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47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13265" cy="2970536"/>
                  <wp:effectExtent l="0" t="0" r="1905" b="127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218" cy="297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64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29050" cy="3063160"/>
                  <wp:effectExtent l="0" t="0" r="0" b="4445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956" cy="307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7CC" w:rsidRPr="00F96473" w:rsidTr="009D6B7C">
        <w:trPr>
          <w:jc w:val="center"/>
        </w:trPr>
        <w:tc>
          <w:tcPr>
            <w:tcW w:w="9628" w:type="dxa"/>
            <w:vAlign w:val="center"/>
          </w:tcPr>
          <w:p w:rsidR="005C67CC" w:rsidRPr="00F96473" w:rsidRDefault="005C67CC" w:rsidP="009D6B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Актуальные фотографии объекта</w:t>
            </w:r>
          </w:p>
          <w:p w:rsidR="005C67CC" w:rsidRPr="00F96473" w:rsidRDefault="005C67CC" w:rsidP="009D6B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67CC" w:rsidRPr="00F96473" w:rsidRDefault="005C67CC" w:rsidP="009D6B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9647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47903" cy="1835568"/>
                  <wp:effectExtent l="0" t="0" r="0" b="0"/>
                  <wp:docPr id="536" name="Рисунок 536" descr="C:\Users\243\Desktop\IjYPjZoZq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43\Desktop\IjYPjZoZq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01" cy="183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647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32119" cy="1823734"/>
                  <wp:effectExtent l="0" t="0" r="6350" b="5080"/>
                  <wp:docPr id="537" name="Рисунок 537" descr="C:\Users\243\Desktop\aRlTEoYEz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43\Desktop\aRlTEoYEz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46" cy="182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7CC" w:rsidRPr="00F96473" w:rsidRDefault="005C67CC" w:rsidP="009D6B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9647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49958" cy="1762125"/>
                  <wp:effectExtent l="0" t="0" r="0" b="0"/>
                  <wp:docPr id="538" name="Рисунок 538" descr="C:\Users\243\Desktop\FQMq4ztmU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43\Desktop\FQMq4ztmU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030" cy="176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647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9958" cy="1762125"/>
                  <wp:effectExtent l="0" t="0" r="0" b="0"/>
                  <wp:docPr id="539" name="Рисунок 539" descr="C:\Users\243\Desktop\ZIekmPS5x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43\Desktop\ZIekmPS5x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997" cy="176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7CC" w:rsidRPr="00F96473" w:rsidTr="009D6B7C">
        <w:trPr>
          <w:trHeight w:val="737"/>
          <w:jc w:val="center"/>
        </w:trPr>
        <w:tc>
          <w:tcPr>
            <w:tcW w:w="9628" w:type="dxa"/>
            <w:vAlign w:val="center"/>
          </w:tcPr>
          <w:p w:rsidR="005C67CC" w:rsidRPr="00F96473" w:rsidRDefault="005C67CC" w:rsidP="009D6B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Комментарии эксперта</w:t>
            </w:r>
          </w:p>
          <w:p w:rsidR="005C67CC" w:rsidRPr="00F96473" w:rsidRDefault="005C67CC" w:rsidP="009D6B7C">
            <w:pPr>
              <w:ind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473">
              <w:rPr>
                <w:rFonts w:ascii="Times New Roman" w:hAnsi="Times New Roman" w:cs="Times New Roman"/>
                <w:sz w:val="24"/>
                <w:szCs w:val="24"/>
              </w:rPr>
              <w:t xml:space="preserve">Месторасположение учреждения удобное. Санитарное состояние территории соответствует нормам. Экстерьер и интерьеры здания, в котором размещено учреждение, находятся в хорошем состоянии. Все зоны комфортабельны. Учреждение производит благоприятное впечатление, создаёт образ современного, активно развивающегося учреждения культуры. Требования ФЗ от 24.11.1995 N 181-ФЗ (ред. от 18.07.2019) «О социальной защите инвалидов в Российской Федерации», Ст. 15. «Обеспечение беспрепятственного доступа инвалидов к объектам </w:t>
            </w:r>
            <w:proofErr w:type="gramStart"/>
            <w:r w:rsidRPr="00F96473">
              <w:rPr>
                <w:rFonts w:ascii="Times New Roman" w:hAnsi="Times New Roman" w:cs="Times New Roman"/>
                <w:sz w:val="24"/>
                <w:szCs w:val="24"/>
              </w:rPr>
              <w:t>социальной</w:t>
            </w:r>
            <w:proofErr w:type="gramEnd"/>
            <w:r w:rsidRPr="00F96473">
              <w:rPr>
                <w:rFonts w:ascii="Times New Roman" w:hAnsi="Times New Roman" w:cs="Times New Roman"/>
                <w:sz w:val="24"/>
                <w:szCs w:val="24"/>
              </w:rPr>
              <w:t xml:space="preserve">, инженерной и транспортной инфраструктур» в большинстве своем выполнены.  Ситуация с обеспечением в организации условий доступности, позволяющих инвалидам получать услуги наравне с другими удовлетворительная.  Персонал обладает высоким уровнем коммуникативной культуры. Сотрудники имеют профессиональное образование, соответствующее оказываемым услугам. Необходимо отметить заинтересованность руководителя и специалистов в развитии учреждения. Жители отмечают разнообразие, проводимых учреждением, мероприятий. </w:t>
            </w:r>
          </w:p>
          <w:p w:rsidR="005C67CC" w:rsidRPr="00F96473" w:rsidRDefault="005C67CC" w:rsidP="009D6B7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учреждения работает, технически удобен в использовании.  В модуле «Контакты» отсутствует схема проезда, вся остальная необходимая информация есть. В модуле «Документы» есть все необходимые документы, в том числе учредительные. В модуле «Планы работы» присутствуют планы работы учреждения за 2015, 2016, 2017, 2019 и 2020 гг. Отсутствует план по улучшению качества работы учреждения.  В модуле «Отчёты» опубликованы отчеты о работе учреждения за 2016 и 2019 гг.  В модуле «Независимая оценка качества услуг» опубликован сканированный вариант письма от Администрации Призерского района, но нет прямой ссылки для перехода на анкету, также нет результатов независимой оценки качества. В модуле «Услуги» опубликовано постановление «Об утверждения размеры платы за оказание выполненных работ», также есть прейскурант с указанием цен на услуги. Версия для </w:t>
            </w:r>
            <w:proofErr w:type="gramStart"/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>слабовидящих</w:t>
            </w:r>
            <w:proofErr w:type="gramEnd"/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отсутствует, либо ее сложно найти на главной странице сайта. Модуль «Афиша» отсутствует. В модуле «Новости» опубликовано малое кол-во новостей (всего 8), последняя новость от 20 августа 2020 года. Модуль «</w:t>
            </w:r>
            <w:proofErr w:type="spellStart"/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>Видеогалерея</w:t>
            </w:r>
            <w:proofErr w:type="spellEnd"/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>» отсутствует. В модуле «Фотоальбомы» опубликованы всего несколько фотоальбомов с малым кол-вом фотографий. У организации есть группа «</w:t>
            </w:r>
            <w:proofErr w:type="spellStart"/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кол-во участников 256 человек. Также в группе опубликованы 8 фотоальбомов и 32 видео с мероприятий учреждения. Стоит обратить внимание на работу с </w:t>
            </w:r>
            <w:proofErr w:type="spellStart"/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>интернет-ресурсами</w:t>
            </w:r>
            <w:proofErr w:type="spellEnd"/>
            <w:r w:rsidRPr="00F9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на необходимость упорядочения работы с официальной документацией.</w:t>
            </w:r>
          </w:p>
        </w:tc>
      </w:tr>
    </w:tbl>
    <w:p w:rsidR="005C67CC" w:rsidRDefault="005C67CC" w:rsidP="005C67CC"/>
    <w:p w:rsidR="005C67CC" w:rsidRDefault="005C67CC" w:rsidP="005C67CC">
      <w:r w:rsidRPr="0033120A">
        <w:rPr>
          <w:noProof/>
        </w:rPr>
        <w:drawing>
          <wp:inline distT="0" distB="0" distL="0" distR="0">
            <wp:extent cx="6076950" cy="8348157"/>
            <wp:effectExtent l="0" t="0" r="0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54" cy="835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CC" w:rsidRDefault="005C67CC" w:rsidP="005C67CC">
      <w:pPr>
        <w:rPr>
          <w:rFonts w:ascii="Times New Roman" w:hAnsi="Times New Roman" w:cs="Times New Roman"/>
          <w:b/>
          <w:sz w:val="24"/>
          <w:szCs w:val="24"/>
        </w:rPr>
      </w:pPr>
      <w:r w:rsidRPr="0033120A">
        <w:rPr>
          <w:rFonts w:ascii="Times New Roman" w:hAnsi="Times New Roman" w:cs="Times New Roman"/>
          <w:b/>
          <w:sz w:val="24"/>
          <w:szCs w:val="24"/>
        </w:rPr>
        <w:t>Итоговый балл: 91,12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87FC3" w:rsidRDefault="00787FC3"/>
    <w:sectPr w:rsidR="00787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308BC"/>
    <w:multiLevelType w:val="hybridMultilevel"/>
    <w:tmpl w:val="1D98C2B2"/>
    <w:lvl w:ilvl="0" w:tplc="C518CB26">
      <w:start w:val="10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0C0E3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C143924"/>
    <w:multiLevelType w:val="hybridMultilevel"/>
    <w:tmpl w:val="11400C18"/>
    <w:lvl w:ilvl="0" w:tplc="735AE2F4">
      <w:start w:val="1"/>
      <w:numFmt w:val="upperRoman"/>
      <w:lvlText w:val="%1.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C67CC"/>
    <w:rsid w:val="00176D99"/>
    <w:rsid w:val="005C67CC"/>
    <w:rsid w:val="00787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67C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C67C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5C67CC"/>
    <w:pPr>
      <w:spacing w:after="0" w:line="240" w:lineRule="auto"/>
      <w:ind w:left="720"/>
      <w:contextualSpacing/>
      <w:jc w:val="right"/>
    </w:pPr>
    <w:rPr>
      <w:rFonts w:ascii="Arial" w:eastAsia="Times New Roman" w:hAnsi="Arial" w:cs="Arial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C6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2021-01-20T13:42:00Z</cp:lastPrinted>
  <dcterms:created xsi:type="dcterms:W3CDTF">2021-01-20T13:40:00Z</dcterms:created>
  <dcterms:modified xsi:type="dcterms:W3CDTF">2021-01-20T13:51:00Z</dcterms:modified>
</cp:coreProperties>
</file>