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27" w:rsidRPr="00F15627" w:rsidRDefault="00F15627" w:rsidP="00F1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627">
        <w:rPr>
          <w:rFonts w:ascii="Times New Roman" w:hAnsi="Times New Roman" w:cs="Times New Roman"/>
          <w:b/>
          <w:sz w:val="24"/>
          <w:szCs w:val="24"/>
        </w:rPr>
        <w:t>Отчет о работе</w:t>
      </w:r>
    </w:p>
    <w:p w:rsidR="00F15627" w:rsidRDefault="000F3A4C" w:rsidP="00F15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казённого учреждения культурно-спортивный центр «Юбилейный» муниципального образования Кузнечнинское городское поселение  муниципального образования Приозерский муниципальный район  Ленинградской области </w:t>
      </w:r>
    </w:p>
    <w:p w:rsidR="00F15627" w:rsidRDefault="00F15627" w:rsidP="00F156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627" w:rsidRDefault="00F15627" w:rsidP="00F1562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События года</w:t>
      </w:r>
    </w:p>
    <w:p w:rsidR="000F3A4C" w:rsidRDefault="00FC7296" w:rsidP="000F3A4C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события культурной</w:t>
      </w:r>
      <w:r w:rsidR="000F3A4C">
        <w:rPr>
          <w:rFonts w:ascii="Times New Roman" w:hAnsi="Times New Roman" w:cs="Times New Roman"/>
          <w:sz w:val="24"/>
          <w:szCs w:val="24"/>
        </w:rPr>
        <w:t xml:space="preserve"> жизни городского поселения Кузнечное которые прошли в 2015 году:</w:t>
      </w:r>
    </w:p>
    <w:p w:rsidR="000F3A4C" w:rsidRPr="000F3A4C" w:rsidRDefault="000F3A4C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Мероприятия</w:t>
      </w:r>
      <w:r w:rsidR="00F82A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посвящённые  снятию блокады Ленинграда.</w:t>
      </w:r>
    </w:p>
    <w:p w:rsidR="000F3A4C" w:rsidRDefault="000F3A4C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Открытый муниципальный литературно-музыкальный  фестиваль  патриотической направленности «Была война…» имени воина интернационалиста Виктора</w:t>
      </w:r>
      <w:r w:rsidRPr="000F3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Понина.</w:t>
      </w:r>
    </w:p>
    <w:p w:rsidR="00856BA8" w:rsidRDefault="00856BA8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Традиционное празднование Масленицы</w:t>
      </w:r>
    </w:p>
    <w:p w:rsidR="00F15627" w:rsidRDefault="000F3A4C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6BA8">
        <w:rPr>
          <w:rFonts w:ascii="Times New Roman" w:hAnsi="Times New Roman" w:cs="Times New Roman"/>
          <w:sz w:val="24"/>
          <w:szCs w:val="24"/>
        </w:rPr>
        <w:t xml:space="preserve">  «Весенний  к</w:t>
      </w:r>
      <w:r>
        <w:rPr>
          <w:rFonts w:ascii="Times New Roman" w:hAnsi="Times New Roman" w:cs="Times New Roman"/>
          <w:sz w:val="24"/>
          <w:szCs w:val="24"/>
        </w:rPr>
        <w:t>убок КВН</w:t>
      </w:r>
      <w:r w:rsidR="00856B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главы   администрации Кузнечнинское городское поселение</w:t>
      </w:r>
      <w:r w:rsidR="00856BA8">
        <w:rPr>
          <w:rFonts w:ascii="Times New Roman" w:hAnsi="Times New Roman" w:cs="Times New Roman"/>
          <w:sz w:val="24"/>
          <w:szCs w:val="24"/>
        </w:rPr>
        <w:t xml:space="preserve"> среди  взрослых (участники коллективы предприятий расположенных на территории поселения)</w:t>
      </w:r>
    </w:p>
    <w:p w:rsidR="00856BA8" w:rsidRDefault="00856BA8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районного  фестиваля школьных команд КВН Приозерского района.</w:t>
      </w:r>
    </w:p>
    <w:p w:rsidR="00856BA8" w:rsidRDefault="00856BA8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Мероприятия, посвящённые 70-летию  Победе в Великой Отечественной войне, шествие «Бессмертного полка»</w:t>
      </w:r>
    </w:p>
    <w:p w:rsidR="00856BA8" w:rsidRDefault="00856BA8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посвящённые «Дню защиты детей»</w:t>
      </w:r>
    </w:p>
    <w:p w:rsidR="00856BA8" w:rsidRDefault="00856BA8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посвящённыё «Дню России»</w:t>
      </w:r>
    </w:p>
    <w:p w:rsidR="00856BA8" w:rsidRDefault="00856BA8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Концертная программа посвящённая «Дню Любви, Семьи и Верности»</w:t>
      </w:r>
    </w:p>
    <w:p w:rsidR="00856BA8" w:rsidRDefault="00856BA8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посвящённые </w:t>
      </w:r>
      <w:r w:rsidR="00F82AD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Дню Ленинградской области</w:t>
      </w:r>
      <w:r w:rsidR="00F82A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AD4" w:rsidRDefault="00F82AD4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посвящённые  «Дню посёлка»</w:t>
      </w:r>
    </w:p>
    <w:p w:rsidR="00856BA8" w:rsidRDefault="00F82AD4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посвящённые «Дню Народного  единства»</w:t>
      </w:r>
    </w:p>
    <w:p w:rsidR="00F82AD4" w:rsidRDefault="00F82AD4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милосердия   посвящённая «Дню пожилого человека»</w:t>
      </w:r>
    </w:p>
    <w:p w:rsidR="00F82AD4" w:rsidRDefault="00F82AD4" w:rsidP="000F3A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  праздничные мероприятия, посвящённые празднованию Нового года и Рождества.</w:t>
      </w:r>
    </w:p>
    <w:p w:rsidR="007452CD" w:rsidRDefault="00F82AD4" w:rsidP="00F15627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452CD">
        <w:rPr>
          <w:rFonts w:ascii="Times New Roman" w:hAnsi="Times New Roman" w:cs="Times New Roman"/>
          <w:sz w:val="24"/>
          <w:szCs w:val="24"/>
        </w:rPr>
        <w:t xml:space="preserve"> МКУ КСЦ  «Юбилейный »  МО КГП  работает в соответствии с </w:t>
      </w:r>
      <w:r w:rsidR="007452CD">
        <w:rPr>
          <w:rFonts w:ascii="Times New Roman" w:hAnsi="Times New Roman" w:cs="Times New Roman"/>
          <w:sz w:val="24"/>
          <w:szCs w:val="24"/>
        </w:rPr>
        <w:t xml:space="preserve"> Федеральными, областными и муниципальными нормативно-правовые актами</w:t>
      </w:r>
      <w:r w:rsidR="00F15627" w:rsidRPr="007452CD">
        <w:rPr>
          <w:rFonts w:ascii="Times New Roman" w:hAnsi="Times New Roman" w:cs="Times New Roman"/>
          <w:sz w:val="24"/>
          <w:szCs w:val="24"/>
        </w:rPr>
        <w:t>, оказывающие вл</w:t>
      </w:r>
      <w:r w:rsidR="00FC7296" w:rsidRPr="007452CD">
        <w:rPr>
          <w:rFonts w:ascii="Times New Roman" w:hAnsi="Times New Roman" w:cs="Times New Roman"/>
          <w:sz w:val="24"/>
          <w:szCs w:val="24"/>
        </w:rPr>
        <w:t>ияние на деятельность КДУ</w:t>
      </w:r>
      <w:r w:rsidR="00F15627" w:rsidRPr="007452CD">
        <w:rPr>
          <w:rFonts w:ascii="Times New Roman" w:hAnsi="Times New Roman" w:cs="Times New Roman"/>
          <w:sz w:val="24"/>
          <w:szCs w:val="24"/>
        </w:rPr>
        <w:t xml:space="preserve"> в анализируемом году</w:t>
      </w:r>
    </w:p>
    <w:p w:rsidR="007452CD" w:rsidRPr="00D2666C" w:rsidRDefault="007452CD" w:rsidP="007452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52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452CD">
        <w:rPr>
          <w:rFonts w:ascii="Times New Roman" w:hAnsi="Times New Roman" w:cs="Times New Roman"/>
          <w:color w:val="000000"/>
          <w:sz w:val="24"/>
          <w:szCs w:val="24"/>
        </w:rPr>
        <w:t>В Конституции РФ (ст.44) о свободе творчества и праве на участие в культурной жизни и пользование учреждениями культуры, доступа к культурным ценностям.</w:t>
      </w:r>
    </w:p>
    <w:p w:rsidR="00D2666C" w:rsidRPr="007452CD" w:rsidRDefault="00D2666C" w:rsidP="007452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 РФ т 09.10.92г. № 3612-1 «Основы законодательства  РФ о  культуре»»</w:t>
      </w:r>
    </w:p>
    <w:p w:rsidR="007452CD" w:rsidRPr="007452CD" w:rsidRDefault="007452CD" w:rsidP="007452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«Основы законодательства Российской Федерации о культуре» от 09.10.1992г. № 3612-1 (с послед. изм. и доп.). в т.ч. ст.27 «Государство и положение творческих работников», ст. 28 «Государство и организации творческих работников», ст. ст. 37 – 40 (определяющие принципы разделения компетенции органов власти различных уровней в сфере культуры); раздел 8 Основ, определяющий основы экономического регулирования в сфере культуры;</w:t>
      </w:r>
    </w:p>
    <w:p w:rsidR="007452CD" w:rsidRPr="007452CD" w:rsidRDefault="007452CD" w:rsidP="007452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«О некоммерческих организациях» от 12.01.1996г. № 7-ФЗ (с послед. изм. и доп.), ФЗ « Об общих принципах организации местного самоуправления в Российской Федерации» от 28.08.1995г. № 154-ФЗ (с последующими изм. и доп.) и аналогичный закон, принятый в 2003г.;</w:t>
      </w:r>
    </w:p>
    <w:p w:rsidR="007452CD" w:rsidRPr="007452CD" w:rsidRDefault="007452CD" w:rsidP="007452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ФЗ «Об авторском и смежном правах» от 09.07.1993г. № 5351-1 (с послед. изм. и доп.);</w:t>
      </w:r>
    </w:p>
    <w:p w:rsidR="007452CD" w:rsidRPr="007452CD" w:rsidRDefault="007452CD" w:rsidP="007452CD">
      <w:pPr>
        <w:pStyle w:val="a3"/>
        <w:numPr>
          <w:ilvl w:val="0"/>
          <w:numId w:val="4"/>
        </w:numPr>
        <w:jc w:val="left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4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 Президента РФ «О дополнительных мерах государственной поддержки культуры и искусства в Российской Федерации» от 12.11.1993г. № 1904 (с послед. изм. и доп.).</w:t>
      </w:r>
      <w:r w:rsidRPr="007452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15627" w:rsidRDefault="007452CD" w:rsidP="007452CD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45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«Примерное Положение о государственном и муниципальном учреждении культуры клубного типа», Приложение № 1 к решению коллегии Минкультуры РФ от 29.05.2002г. № 10.</w:t>
      </w:r>
      <w:r w:rsidRPr="007452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5627" w:rsidRPr="007452CD">
        <w:rPr>
          <w:rFonts w:ascii="Times New Roman" w:hAnsi="Times New Roman" w:cs="Times New Roman"/>
          <w:sz w:val="24"/>
          <w:szCs w:val="24"/>
        </w:rPr>
        <w:t>.</w:t>
      </w:r>
    </w:p>
    <w:p w:rsidR="00D2666C" w:rsidRDefault="00D2666C" w:rsidP="007452CD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Областной закон от 03.07 2009 № 61-03 «Об организации  библиотечного  обслуживания населения Лен. обл.  общедоступными библиотеками»</w:t>
      </w:r>
    </w:p>
    <w:p w:rsidR="000714AB" w:rsidRPr="009B277F" w:rsidRDefault="007452CD" w:rsidP="009B277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B277F">
        <w:rPr>
          <w:rFonts w:ascii="Times New Roman" w:hAnsi="Times New Roman" w:cs="Times New Roman"/>
          <w:sz w:val="24"/>
          <w:szCs w:val="24"/>
        </w:rPr>
        <w:lastRenderedPageBreak/>
        <w:t xml:space="preserve">44 Федеральный закон </w:t>
      </w:r>
      <w:r w:rsidRPr="009B277F">
        <w:rPr>
          <w:rFonts w:ascii="Times New Roman" w:hAnsi="Times New Roman"/>
          <w:sz w:val="24"/>
          <w:szCs w:val="24"/>
        </w:rPr>
        <w:t>«О контрактной системе в сфере закупок товаров, выполнение работ, оказание услуг для  обеспечения государственных и муниципальных нужд»</w:t>
      </w:r>
    </w:p>
    <w:p w:rsidR="000714AB" w:rsidRDefault="006F2F78" w:rsidP="000714A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714AB" w:rsidRPr="000714AB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6F6F6"/>
          </w:rPr>
          <w:t xml:space="preserve">Постановление администрации МО "Кузнечное" от 25.12.2011 №144 </w:t>
        </w:r>
        <w:r w:rsidR="000714AB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6F6F6"/>
          </w:rPr>
          <w:t>«</w:t>
        </w:r>
        <w:r w:rsidR="000714AB" w:rsidRPr="000714AB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6F6F6"/>
          </w:rPr>
          <w:t>Об утверждении административных регламентов в сфере культуры и молодежной политики</w:t>
        </w:r>
      </w:hyperlink>
      <w:r w:rsidR="000714AB">
        <w:rPr>
          <w:rFonts w:ascii="Times New Roman" w:hAnsi="Times New Roman" w:cs="Times New Roman"/>
          <w:sz w:val="24"/>
          <w:szCs w:val="24"/>
        </w:rPr>
        <w:t>»</w:t>
      </w:r>
    </w:p>
    <w:p w:rsidR="000714AB" w:rsidRPr="000714AB" w:rsidRDefault="000714AB" w:rsidP="000714A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«О деятельности в сфере культуры и молодёжной политике»</w:t>
      </w:r>
    </w:p>
    <w:p w:rsidR="000714AB" w:rsidRDefault="00F15627" w:rsidP="00F15627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Федеральные, областные, муниципальные программы, проекты и иные мероприяти</w:t>
      </w:r>
      <w:r w:rsidR="00FC7296">
        <w:rPr>
          <w:rFonts w:ascii="Times New Roman" w:hAnsi="Times New Roman" w:cs="Times New Roman"/>
          <w:sz w:val="24"/>
          <w:szCs w:val="24"/>
        </w:rPr>
        <w:t xml:space="preserve">я, определявшие работу КДУ </w:t>
      </w:r>
      <w:r>
        <w:rPr>
          <w:rFonts w:ascii="Times New Roman" w:hAnsi="Times New Roman" w:cs="Times New Roman"/>
          <w:sz w:val="24"/>
          <w:szCs w:val="24"/>
        </w:rPr>
        <w:t xml:space="preserve"> в анализируемом году.</w:t>
      </w:r>
    </w:p>
    <w:p w:rsidR="000714AB" w:rsidRPr="000714AB" w:rsidRDefault="000714AB" w:rsidP="000714AB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714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Программа</w:t>
      </w:r>
      <w:r w:rsidRPr="000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14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Ленинградской</w:t>
      </w:r>
      <w:r w:rsidRPr="000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14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0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14A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0714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Развитие</w:t>
      </w:r>
      <w:r w:rsidRPr="000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14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культуры</w:t>
      </w:r>
      <w:r w:rsidRPr="000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14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Ленинградской</w:t>
      </w:r>
      <w:r w:rsidRPr="00071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14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071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</w:p>
    <w:p w:rsidR="000714AB" w:rsidRPr="00C11309" w:rsidRDefault="000714AB" w:rsidP="00C11309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C113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Муниципальная программа </w:t>
      </w:r>
      <w:r w:rsidRPr="00C11309">
        <w:rPr>
          <w:rFonts w:ascii="Calibri" w:eastAsia="Calibri" w:hAnsi="Calibri" w:cs="Times New Roman"/>
        </w:rPr>
        <w:t xml:space="preserve">    </w:t>
      </w:r>
      <w:r w:rsidRPr="00C11309">
        <w:rPr>
          <w:rFonts w:ascii="Times New Roman" w:eastAsia="Calibri" w:hAnsi="Times New Roman" w:cs="Times New Roman"/>
          <w:sz w:val="24"/>
          <w:szCs w:val="24"/>
        </w:rPr>
        <w:t>«Развитие культуры и физической культуры и спорта</w:t>
      </w:r>
    </w:p>
    <w:p w:rsidR="000714AB" w:rsidRPr="001B1E48" w:rsidRDefault="000714AB" w:rsidP="001B1E48">
      <w:pPr>
        <w:ind w:left="708" w:firstLine="0"/>
        <w:rPr>
          <w:rFonts w:ascii="Times New Roman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 xml:space="preserve">в МО Кузнечнинское городское поселение МО      Приозерский муниципальный </w:t>
      </w:r>
      <w:r w:rsidR="001B1E48">
        <w:rPr>
          <w:rFonts w:ascii="Times New Roman" w:hAnsi="Times New Roman" w:cs="Times New Roman"/>
          <w:sz w:val="24"/>
          <w:szCs w:val="24"/>
        </w:rPr>
        <w:t xml:space="preserve">     </w:t>
      </w:r>
      <w:r w:rsidRPr="001B1E48">
        <w:rPr>
          <w:rFonts w:ascii="Times New Roman" w:eastAsia="Calibri" w:hAnsi="Times New Roman" w:cs="Times New Roman"/>
          <w:sz w:val="24"/>
          <w:szCs w:val="24"/>
        </w:rPr>
        <w:t>район Ленинградской     области  на 2014-2016 годы »</w:t>
      </w:r>
    </w:p>
    <w:p w:rsidR="0003204F" w:rsidRDefault="00F15627" w:rsidP="004546F8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04F" w:rsidRPr="0003204F">
        <w:rPr>
          <w:rFonts w:ascii="Times New Roman" w:hAnsi="Times New Roman" w:cs="Times New Roman"/>
          <w:sz w:val="24"/>
          <w:szCs w:val="24"/>
        </w:rPr>
        <w:t>Муниципальное задание на оказание муниципальных услуг (выполнение работ).</w:t>
      </w:r>
    </w:p>
    <w:p w:rsidR="0003204F" w:rsidRPr="0003204F" w:rsidRDefault="00F95AAD" w:rsidP="00F95AA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 муниципального казенного учреждения культуры на 2015 год муниципальное задание не разрабатывалось.</w:t>
      </w:r>
    </w:p>
    <w:p w:rsidR="0003204F" w:rsidRDefault="00D10150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Доступность предоставляемых</w:t>
      </w:r>
      <w:r w:rsidR="004B559C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6F183E" w:rsidRDefault="004B559C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A21A07">
        <w:rPr>
          <w:rFonts w:ascii="Times New Roman" w:hAnsi="Times New Roman" w:cs="Times New Roman"/>
          <w:sz w:val="24"/>
          <w:szCs w:val="24"/>
        </w:rPr>
        <w:t>-</w:t>
      </w:r>
      <w:r w:rsidR="006F183E" w:rsidRPr="00A21A07">
        <w:rPr>
          <w:rFonts w:ascii="Times New Roman" w:hAnsi="Times New Roman" w:cs="Times New Roman"/>
          <w:sz w:val="24"/>
          <w:szCs w:val="24"/>
        </w:rPr>
        <w:t xml:space="preserve"> </w:t>
      </w:r>
      <w:r w:rsidR="00A21A07" w:rsidRPr="00A21A07">
        <w:rPr>
          <w:rFonts w:ascii="Times New Roman" w:hAnsi="Times New Roman" w:cs="Times New Roman"/>
          <w:sz w:val="24"/>
          <w:szCs w:val="24"/>
        </w:rPr>
        <w:t xml:space="preserve">4736 </w:t>
      </w:r>
      <w:r w:rsidR="009B277F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A21A07" w:rsidRPr="00A21A07">
        <w:rPr>
          <w:rFonts w:ascii="Times New Roman" w:hAnsi="Times New Roman" w:cs="Times New Roman"/>
          <w:sz w:val="24"/>
          <w:szCs w:val="24"/>
        </w:rPr>
        <w:t>на одно  учреждение</w:t>
      </w:r>
      <w:r w:rsidR="00F95AAD">
        <w:rPr>
          <w:rFonts w:ascii="Times New Roman" w:hAnsi="Times New Roman" w:cs="Times New Roman"/>
          <w:sz w:val="24"/>
          <w:szCs w:val="24"/>
        </w:rPr>
        <w:t xml:space="preserve">   </w:t>
      </w:r>
      <w:r w:rsidR="00745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2B0" w:rsidRDefault="00D10150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C11309">
        <w:rPr>
          <w:rFonts w:ascii="Times New Roman" w:hAnsi="Times New Roman" w:cs="Times New Roman"/>
          <w:sz w:val="24"/>
          <w:szCs w:val="24"/>
        </w:rPr>
        <w:t>.   Из вышеизложенного следует</w:t>
      </w:r>
      <w:r w:rsidR="0013664A">
        <w:rPr>
          <w:rFonts w:ascii="Times New Roman" w:hAnsi="Times New Roman" w:cs="Times New Roman"/>
          <w:sz w:val="24"/>
          <w:szCs w:val="24"/>
        </w:rPr>
        <w:t>,</w:t>
      </w:r>
      <w:r w:rsidR="00C11309">
        <w:rPr>
          <w:rFonts w:ascii="Times New Roman" w:hAnsi="Times New Roman" w:cs="Times New Roman"/>
          <w:sz w:val="24"/>
          <w:szCs w:val="24"/>
        </w:rPr>
        <w:t xml:space="preserve"> что МКУ КСЦ «Юбилейный» МО КГП   работает в соответствии с действующим законодательством </w:t>
      </w:r>
      <w:r w:rsidR="0013664A">
        <w:rPr>
          <w:rFonts w:ascii="Times New Roman" w:hAnsi="Times New Roman" w:cs="Times New Roman"/>
          <w:sz w:val="24"/>
          <w:szCs w:val="24"/>
        </w:rPr>
        <w:t xml:space="preserve"> на основании устава и муниципальной программы.</w:t>
      </w:r>
    </w:p>
    <w:p w:rsidR="000B52B0" w:rsidRDefault="000B52B0" w:rsidP="006F183E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5627" w:rsidRDefault="000B52B0" w:rsidP="000B52B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B52B0">
        <w:rPr>
          <w:rFonts w:ascii="Times New Roman" w:hAnsi="Times New Roman" w:cs="Times New Roman"/>
          <w:b/>
          <w:sz w:val="24"/>
          <w:szCs w:val="24"/>
        </w:rPr>
        <w:t>Основные статистические показатели</w:t>
      </w:r>
      <w:r w:rsidR="006F183E" w:rsidRPr="000B52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B52B0" w:rsidRDefault="000B52B0" w:rsidP="000B52B0">
      <w:pPr>
        <w:pStyle w:val="a3"/>
        <w:ind w:left="1069" w:firstLine="0"/>
        <w:rPr>
          <w:rFonts w:ascii="Times New Roman" w:hAnsi="Times New Roman" w:cs="Times New Roman"/>
          <w:b/>
          <w:sz w:val="24"/>
          <w:szCs w:val="24"/>
        </w:rPr>
      </w:pPr>
    </w:p>
    <w:p w:rsidR="000B52B0" w:rsidRDefault="00D10150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4D84">
        <w:rPr>
          <w:rFonts w:ascii="Times New Roman" w:hAnsi="Times New Roman" w:cs="Times New Roman"/>
          <w:b/>
          <w:sz w:val="24"/>
          <w:szCs w:val="24"/>
        </w:rPr>
        <w:t>.</w:t>
      </w:r>
      <w:r w:rsidR="00E85F06">
        <w:rPr>
          <w:rFonts w:ascii="Times New Roman" w:hAnsi="Times New Roman" w:cs="Times New Roman"/>
          <w:b/>
          <w:sz w:val="24"/>
          <w:szCs w:val="24"/>
        </w:rPr>
        <w:t>1</w:t>
      </w:r>
      <w:r w:rsidR="00244D84">
        <w:rPr>
          <w:rFonts w:ascii="Times New Roman" w:hAnsi="Times New Roman" w:cs="Times New Roman"/>
          <w:b/>
          <w:sz w:val="24"/>
          <w:szCs w:val="24"/>
        </w:rPr>
        <w:t>.</w:t>
      </w:r>
      <w:r w:rsidR="00B75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2B0" w:rsidRPr="00BE08CF">
        <w:rPr>
          <w:rFonts w:ascii="Times New Roman" w:hAnsi="Times New Roman" w:cs="Times New Roman"/>
          <w:b/>
          <w:sz w:val="24"/>
          <w:szCs w:val="24"/>
        </w:rPr>
        <w:t>Охват населения</w:t>
      </w:r>
      <w:r w:rsidR="00FC7296">
        <w:rPr>
          <w:rFonts w:ascii="Times New Roman" w:hAnsi="Times New Roman" w:cs="Times New Roman"/>
          <w:sz w:val="24"/>
          <w:szCs w:val="24"/>
        </w:rPr>
        <w:t xml:space="preserve"> территории культурно-досуговым</w:t>
      </w:r>
      <w:r w:rsidR="004A3F9E">
        <w:rPr>
          <w:rFonts w:ascii="Times New Roman" w:hAnsi="Times New Roman" w:cs="Times New Roman"/>
          <w:sz w:val="24"/>
          <w:szCs w:val="24"/>
        </w:rPr>
        <w:t>и формами</w:t>
      </w:r>
      <w:r w:rsidR="000B52B0" w:rsidRPr="000B52B0">
        <w:rPr>
          <w:rFonts w:ascii="Times New Roman" w:hAnsi="Times New Roman" w:cs="Times New Roman"/>
          <w:sz w:val="24"/>
          <w:szCs w:val="24"/>
        </w:rPr>
        <w:t xml:space="preserve"> обслуживанием</w:t>
      </w:r>
      <w:r w:rsidR="00C520BB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(в %).</w:t>
      </w:r>
    </w:p>
    <w:p w:rsidR="00A21A07" w:rsidRDefault="00A21A07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данным паспортного стола  в 2015 году зарегистрировано на территории поселения 4736 человек за год мероприятия посетили 31018 , что в процентном  отношении  655 %</w:t>
      </w:r>
    </w:p>
    <w:p w:rsidR="00BE08CF" w:rsidRDefault="00A21A07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Культурно- досуговые формирования  посещают 337 человек   охват составляет 7,1 %   всего населения.</w:t>
      </w:r>
      <w:r w:rsidR="00BE0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C69" w:rsidRDefault="00B95C69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дорожной картой на 1 работника  учреждения культуры должно приходиться в 2015 году </w:t>
      </w:r>
      <w:r w:rsidR="00683B0E">
        <w:rPr>
          <w:rFonts w:ascii="Times New Roman" w:hAnsi="Times New Roman" w:cs="Times New Roman"/>
          <w:sz w:val="24"/>
          <w:szCs w:val="24"/>
        </w:rPr>
        <w:t>297</w:t>
      </w:r>
      <w:r w:rsidR="0065431B">
        <w:rPr>
          <w:rFonts w:ascii="Times New Roman" w:hAnsi="Times New Roman" w:cs="Times New Roman"/>
          <w:sz w:val="24"/>
          <w:szCs w:val="24"/>
        </w:rPr>
        <w:t xml:space="preserve"> человек,  по факту за 20015 год</w:t>
      </w:r>
      <w:r w:rsidR="001920B9">
        <w:rPr>
          <w:rFonts w:ascii="Times New Roman" w:hAnsi="Times New Roman" w:cs="Times New Roman"/>
          <w:sz w:val="24"/>
          <w:szCs w:val="24"/>
        </w:rPr>
        <w:t xml:space="preserve"> на 1 работника приходится- 338</w:t>
      </w:r>
      <w:r w:rsidR="0065431B">
        <w:rPr>
          <w:rFonts w:ascii="Times New Roman" w:hAnsi="Times New Roman" w:cs="Times New Roman"/>
          <w:sz w:val="24"/>
          <w:szCs w:val="24"/>
        </w:rPr>
        <w:t xml:space="preserve"> человек (   число  </w:t>
      </w:r>
      <w:r w:rsidR="001920B9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65431B">
        <w:rPr>
          <w:rFonts w:ascii="Times New Roman" w:hAnsi="Times New Roman" w:cs="Times New Roman"/>
          <w:sz w:val="24"/>
          <w:szCs w:val="24"/>
        </w:rPr>
        <w:t>/количество  работников)</w:t>
      </w:r>
      <w:r w:rsidR="001920B9">
        <w:rPr>
          <w:rFonts w:ascii="Times New Roman" w:hAnsi="Times New Roman" w:cs="Times New Roman"/>
          <w:sz w:val="24"/>
          <w:szCs w:val="24"/>
        </w:rPr>
        <w:t xml:space="preserve"> что больше на 13%, чем предусмотрено дорожной картой.</w:t>
      </w:r>
    </w:p>
    <w:p w:rsidR="0065431B" w:rsidRDefault="0065431B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0B9">
        <w:rPr>
          <w:rFonts w:ascii="Times New Roman" w:hAnsi="Times New Roman" w:cs="Times New Roman"/>
          <w:sz w:val="24"/>
          <w:szCs w:val="24"/>
        </w:rPr>
        <w:t xml:space="preserve"> В соответствии с Дорожной картой  в 2015 году  посещение культурно-досуговых мероприятий должно возрасти на 5,9 % </w:t>
      </w:r>
      <w:r>
        <w:rPr>
          <w:rFonts w:ascii="Times New Roman" w:hAnsi="Times New Roman" w:cs="Times New Roman"/>
          <w:sz w:val="24"/>
          <w:szCs w:val="24"/>
        </w:rPr>
        <w:t>Увеличение количества посетителей культурно- досуговых мероприятий увеличилось на</w:t>
      </w:r>
      <w:r w:rsidR="0019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  % по сравнению с 2014</w:t>
      </w:r>
    </w:p>
    <w:p w:rsidR="001920B9" w:rsidRDefault="001920B9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дорожной картой доля детей привлекаемых к  участию  в творческих мероприятиях, в общем числе детей должна составлять</w:t>
      </w:r>
      <w:r w:rsidR="005E07F4">
        <w:rPr>
          <w:rFonts w:ascii="Times New Roman" w:hAnsi="Times New Roman" w:cs="Times New Roman"/>
          <w:sz w:val="24"/>
          <w:szCs w:val="24"/>
        </w:rPr>
        <w:t xml:space="preserve">  5%,</w:t>
      </w:r>
      <w:r w:rsidR="00B138A3">
        <w:rPr>
          <w:rFonts w:ascii="Times New Roman" w:hAnsi="Times New Roman" w:cs="Times New Roman"/>
          <w:sz w:val="24"/>
          <w:szCs w:val="24"/>
        </w:rPr>
        <w:t xml:space="preserve"> </w:t>
      </w:r>
      <w:r w:rsidR="00CF111A">
        <w:rPr>
          <w:rFonts w:ascii="Times New Roman" w:hAnsi="Times New Roman" w:cs="Times New Roman"/>
          <w:sz w:val="24"/>
          <w:szCs w:val="24"/>
        </w:rPr>
        <w:t xml:space="preserve">  из расчёта  700 человек детей количество привлекаемых детей  к  участию в  творческих мероприятиях составляет 19,6 %, по сравнению с  2014 годом динамика составляет 2,9%</w:t>
      </w:r>
    </w:p>
    <w:p w:rsidR="00CF111A" w:rsidRDefault="00CF111A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 количества  предоставляемых дополнительных услуг составляет  0,8 % по сравнению с 2014 годом, что соответствует дорожной карте</w:t>
      </w:r>
    </w:p>
    <w:p w:rsidR="000B52B0" w:rsidRDefault="00D10150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A4BCD">
        <w:rPr>
          <w:rFonts w:ascii="Times New Roman" w:hAnsi="Times New Roman" w:cs="Times New Roman"/>
          <w:b/>
          <w:sz w:val="24"/>
          <w:szCs w:val="24"/>
        </w:rPr>
        <w:t>2</w:t>
      </w:r>
      <w:r w:rsidR="00E85F06" w:rsidRPr="00CA4BCD">
        <w:rPr>
          <w:rFonts w:ascii="Times New Roman" w:hAnsi="Times New Roman" w:cs="Times New Roman"/>
          <w:b/>
          <w:sz w:val="24"/>
          <w:szCs w:val="24"/>
        </w:rPr>
        <w:t>.2</w:t>
      </w:r>
      <w:r w:rsidR="000B52B0" w:rsidRPr="00CA4BCD">
        <w:rPr>
          <w:rFonts w:ascii="Times New Roman" w:hAnsi="Times New Roman" w:cs="Times New Roman"/>
          <w:b/>
          <w:sz w:val="24"/>
          <w:szCs w:val="24"/>
        </w:rPr>
        <w:t>.</w:t>
      </w:r>
      <w:r w:rsidR="000B52B0">
        <w:rPr>
          <w:rFonts w:ascii="Times New Roman" w:hAnsi="Times New Roman" w:cs="Times New Roman"/>
          <w:sz w:val="24"/>
          <w:szCs w:val="24"/>
        </w:rPr>
        <w:t xml:space="preserve"> </w:t>
      </w:r>
      <w:r w:rsidR="000B52B0" w:rsidRPr="00244D84">
        <w:rPr>
          <w:rFonts w:ascii="Times New Roman" w:hAnsi="Times New Roman" w:cs="Times New Roman"/>
          <w:b/>
          <w:sz w:val="24"/>
          <w:szCs w:val="24"/>
        </w:rPr>
        <w:t>Динамика показателей</w:t>
      </w:r>
      <w:r w:rsidR="000B52B0">
        <w:rPr>
          <w:rFonts w:ascii="Times New Roman" w:hAnsi="Times New Roman" w:cs="Times New Roman"/>
          <w:sz w:val="24"/>
          <w:szCs w:val="24"/>
        </w:rPr>
        <w:t xml:space="preserve">, отражающих объем основных </w:t>
      </w:r>
      <w:r w:rsidR="00C933A6">
        <w:rPr>
          <w:rFonts w:ascii="Times New Roman" w:hAnsi="Times New Roman" w:cs="Times New Roman"/>
          <w:sz w:val="24"/>
          <w:szCs w:val="24"/>
        </w:rPr>
        <w:t xml:space="preserve">работ/услуг, выполненных </w:t>
      </w:r>
      <w:r w:rsidR="00FC7296">
        <w:rPr>
          <w:rFonts w:ascii="Times New Roman" w:hAnsi="Times New Roman" w:cs="Times New Roman"/>
          <w:sz w:val="24"/>
          <w:szCs w:val="24"/>
        </w:rPr>
        <w:t>КДУ</w:t>
      </w:r>
      <w:r w:rsidR="00745098">
        <w:rPr>
          <w:rFonts w:ascii="Times New Roman" w:hAnsi="Times New Roman" w:cs="Times New Roman"/>
          <w:sz w:val="24"/>
          <w:szCs w:val="24"/>
        </w:rPr>
        <w:t>.</w:t>
      </w:r>
      <w:r w:rsidR="00A903E1">
        <w:rPr>
          <w:rFonts w:ascii="Times New Roman" w:hAnsi="Times New Roman" w:cs="Times New Roman"/>
          <w:sz w:val="24"/>
          <w:szCs w:val="24"/>
        </w:rPr>
        <w:t xml:space="preserve"> </w:t>
      </w:r>
      <w:r w:rsidR="00E85F06">
        <w:rPr>
          <w:rFonts w:ascii="Times New Roman" w:hAnsi="Times New Roman" w:cs="Times New Roman"/>
          <w:sz w:val="24"/>
          <w:szCs w:val="24"/>
        </w:rPr>
        <w:t>(</w:t>
      </w:r>
      <w:r w:rsidR="00E85F06" w:rsidRPr="00E85F06">
        <w:rPr>
          <w:rFonts w:ascii="Times New Roman" w:hAnsi="Times New Roman" w:cs="Times New Roman"/>
          <w:b/>
          <w:sz w:val="24"/>
          <w:szCs w:val="24"/>
        </w:rPr>
        <w:t>контрольные показатели</w:t>
      </w:r>
      <w:r w:rsidR="00E85F06">
        <w:rPr>
          <w:rFonts w:ascii="Times New Roman" w:hAnsi="Times New Roman" w:cs="Times New Roman"/>
          <w:sz w:val="24"/>
          <w:szCs w:val="24"/>
        </w:rPr>
        <w:t>)</w:t>
      </w:r>
    </w:p>
    <w:p w:rsidR="00220F35" w:rsidRPr="004546F8" w:rsidRDefault="009F121A" w:rsidP="00AE63B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546F8">
        <w:rPr>
          <w:rFonts w:ascii="Times New Roman" w:hAnsi="Times New Roman" w:cs="Times New Roman"/>
          <w:b/>
          <w:sz w:val="24"/>
          <w:szCs w:val="24"/>
        </w:rPr>
        <w:t>Проведено культурно-массовых мероприятий</w:t>
      </w:r>
    </w:p>
    <w:p w:rsidR="009F121A" w:rsidRDefault="009F121A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за два года</w:t>
      </w:r>
    </w:p>
    <w:p w:rsidR="004546F8" w:rsidRDefault="004546F8" w:rsidP="00AE63B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20F35" w:rsidRDefault="00220F35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0" cy="28384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46F8" w:rsidRDefault="004546F8" w:rsidP="00AE63B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20F35" w:rsidRDefault="006406AB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составляет увеличение на 36%</w:t>
      </w:r>
    </w:p>
    <w:p w:rsidR="006406AB" w:rsidRDefault="006406AB" w:rsidP="00AE63B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406AB" w:rsidRDefault="006406AB" w:rsidP="00AE63B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121A" w:rsidRDefault="009F121A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546F8">
        <w:rPr>
          <w:rFonts w:ascii="Times New Roman" w:hAnsi="Times New Roman" w:cs="Times New Roman"/>
          <w:b/>
          <w:sz w:val="24"/>
          <w:szCs w:val="24"/>
        </w:rPr>
        <w:t>Посещение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 динамика за два года</w:t>
      </w:r>
    </w:p>
    <w:p w:rsidR="006406AB" w:rsidRDefault="006406AB" w:rsidP="00AE63B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121A" w:rsidRDefault="009F121A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121A" w:rsidRDefault="006406AB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составляет увеличение на 17 %</w:t>
      </w:r>
    </w:p>
    <w:p w:rsidR="009015E2" w:rsidRDefault="009015E2" w:rsidP="00AE63B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20F35" w:rsidRDefault="006406AB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546F8">
        <w:rPr>
          <w:rFonts w:ascii="Times New Roman" w:hAnsi="Times New Roman" w:cs="Times New Roman"/>
          <w:b/>
          <w:sz w:val="24"/>
          <w:szCs w:val="24"/>
        </w:rPr>
        <w:t xml:space="preserve">  Культурно-досуговые  формирования</w:t>
      </w:r>
      <w:r w:rsidR="00D22BA5">
        <w:rPr>
          <w:rFonts w:ascii="Times New Roman" w:hAnsi="Times New Roman" w:cs="Times New Roman"/>
          <w:sz w:val="24"/>
          <w:szCs w:val="24"/>
        </w:rPr>
        <w:t xml:space="preserve"> динамика за 2 года</w:t>
      </w:r>
    </w:p>
    <w:p w:rsidR="006406AB" w:rsidRDefault="006406AB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21A0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2BA5" w:rsidRDefault="00D22BA5" w:rsidP="00AE63B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22BA5" w:rsidRDefault="00D22BA5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культурно- досуговых формирований увеличилось на 13%, количество участников  культурно-досуговых формирований увеличилось на 21%</w:t>
      </w:r>
    </w:p>
    <w:p w:rsidR="00D22BA5" w:rsidRDefault="00D22BA5" w:rsidP="00AE63B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22BA5" w:rsidRDefault="00D22BA5" w:rsidP="00AE63B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15627" w:rsidRDefault="00C933A6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комментарии о выполнении показателей включенных в «дорожные карты».</w:t>
      </w:r>
    </w:p>
    <w:p w:rsidR="00C520BB" w:rsidRDefault="00D10150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A4BCD">
        <w:rPr>
          <w:rFonts w:ascii="Times New Roman" w:hAnsi="Times New Roman" w:cs="Times New Roman"/>
          <w:b/>
          <w:sz w:val="24"/>
          <w:szCs w:val="24"/>
        </w:rPr>
        <w:t>2</w:t>
      </w:r>
      <w:r w:rsidR="00E85F06" w:rsidRPr="00CA4BCD">
        <w:rPr>
          <w:rFonts w:ascii="Times New Roman" w:hAnsi="Times New Roman" w:cs="Times New Roman"/>
          <w:b/>
          <w:sz w:val="24"/>
          <w:szCs w:val="24"/>
        </w:rPr>
        <w:t>.3</w:t>
      </w:r>
      <w:r w:rsidR="00C520BB">
        <w:rPr>
          <w:rFonts w:ascii="Times New Roman" w:hAnsi="Times New Roman" w:cs="Times New Roman"/>
          <w:sz w:val="24"/>
          <w:szCs w:val="24"/>
        </w:rPr>
        <w:t xml:space="preserve">. </w:t>
      </w:r>
      <w:r w:rsidR="00C520BB" w:rsidRPr="004546F8">
        <w:rPr>
          <w:rFonts w:ascii="Times New Roman" w:hAnsi="Times New Roman" w:cs="Times New Roman"/>
          <w:b/>
          <w:sz w:val="24"/>
          <w:szCs w:val="24"/>
        </w:rPr>
        <w:t>Оказание платных услуг</w:t>
      </w:r>
      <w:r w:rsidR="004546F8">
        <w:rPr>
          <w:rFonts w:ascii="Times New Roman" w:hAnsi="Times New Roman" w:cs="Times New Roman"/>
          <w:sz w:val="24"/>
          <w:szCs w:val="24"/>
        </w:rPr>
        <w:t xml:space="preserve"> (виды услуг</w:t>
      </w:r>
      <w:r w:rsidR="00C520BB">
        <w:rPr>
          <w:rFonts w:ascii="Times New Roman" w:hAnsi="Times New Roman" w:cs="Times New Roman"/>
          <w:sz w:val="24"/>
          <w:szCs w:val="24"/>
        </w:rPr>
        <w:t>).</w:t>
      </w:r>
    </w:p>
    <w:p w:rsidR="00537A2B" w:rsidRDefault="00537A2B" w:rsidP="00AE63B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37A2B" w:rsidRDefault="00537A2B" w:rsidP="00AE63BE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37A2B" w:rsidRPr="003F2310" w:rsidTr="00537A2B">
        <w:tc>
          <w:tcPr>
            <w:tcW w:w="3190" w:type="dxa"/>
          </w:tcPr>
          <w:p w:rsidR="00537A2B" w:rsidRPr="003F2310" w:rsidRDefault="00537A2B" w:rsidP="00AE63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платных услуг </w:t>
            </w:r>
          </w:p>
        </w:tc>
        <w:tc>
          <w:tcPr>
            <w:tcW w:w="3190" w:type="dxa"/>
          </w:tcPr>
          <w:p w:rsidR="00537A2B" w:rsidRPr="003F2310" w:rsidRDefault="00537A2B" w:rsidP="00AE63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Сумма за  2014</w:t>
            </w:r>
            <w:r w:rsidR="003F2310">
              <w:rPr>
                <w:rFonts w:ascii="Times New Roman" w:hAnsi="Times New Roman" w:cs="Times New Roman"/>
                <w:b/>
                <w:sz w:val="24"/>
                <w:szCs w:val="24"/>
              </w:rPr>
              <w:t>, руб</w:t>
            </w:r>
          </w:p>
        </w:tc>
        <w:tc>
          <w:tcPr>
            <w:tcW w:w="3191" w:type="dxa"/>
          </w:tcPr>
          <w:p w:rsidR="00537A2B" w:rsidRPr="003F2310" w:rsidRDefault="00537A2B" w:rsidP="00AE63B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сумма  за  2015</w:t>
            </w:r>
            <w:r w:rsidR="003F2310">
              <w:rPr>
                <w:rFonts w:ascii="Times New Roman" w:hAnsi="Times New Roman" w:cs="Times New Roman"/>
                <w:b/>
                <w:sz w:val="24"/>
                <w:szCs w:val="24"/>
              </w:rPr>
              <w:t>, руб</w:t>
            </w:r>
          </w:p>
        </w:tc>
      </w:tr>
      <w:tr w:rsidR="00537A2B" w:rsidTr="00537A2B">
        <w:tc>
          <w:tcPr>
            <w:tcW w:w="3190" w:type="dxa"/>
          </w:tcPr>
          <w:p w:rsidR="00537A2B" w:rsidRDefault="00537A2B" w:rsidP="00AE63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огоньки</w:t>
            </w:r>
          </w:p>
        </w:tc>
        <w:tc>
          <w:tcPr>
            <w:tcW w:w="3190" w:type="dxa"/>
          </w:tcPr>
          <w:p w:rsidR="00537A2B" w:rsidRDefault="003F2310" w:rsidP="00AE63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21000</w:t>
            </w:r>
          </w:p>
        </w:tc>
        <w:tc>
          <w:tcPr>
            <w:tcW w:w="3191" w:type="dxa"/>
          </w:tcPr>
          <w:p w:rsidR="00537A2B" w:rsidRDefault="003F2310" w:rsidP="00AE63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19000</w:t>
            </w:r>
          </w:p>
        </w:tc>
      </w:tr>
      <w:tr w:rsidR="00537A2B" w:rsidTr="00537A2B">
        <w:tc>
          <w:tcPr>
            <w:tcW w:w="3190" w:type="dxa"/>
          </w:tcPr>
          <w:p w:rsidR="00537A2B" w:rsidRDefault="003F2310" w:rsidP="00AE63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заказу, корпоративы, свадьбы, юбилеи, дни рождения</w:t>
            </w:r>
          </w:p>
        </w:tc>
        <w:tc>
          <w:tcPr>
            <w:tcW w:w="3190" w:type="dxa"/>
          </w:tcPr>
          <w:p w:rsidR="00537A2B" w:rsidRDefault="003F2310" w:rsidP="003F23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89000</w:t>
            </w:r>
          </w:p>
        </w:tc>
        <w:tc>
          <w:tcPr>
            <w:tcW w:w="3191" w:type="dxa"/>
          </w:tcPr>
          <w:p w:rsidR="00537A2B" w:rsidRDefault="003F2310" w:rsidP="00AE63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48700</w:t>
            </w:r>
          </w:p>
        </w:tc>
      </w:tr>
      <w:tr w:rsidR="00537A2B" w:rsidTr="00537A2B">
        <w:tc>
          <w:tcPr>
            <w:tcW w:w="3190" w:type="dxa"/>
          </w:tcPr>
          <w:p w:rsidR="00537A2B" w:rsidRDefault="003F2310" w:rsidP="003F23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проведении цирковых представлений% т проданных билетов</w:t>
            </w:r>
          </w:p>
        </w:tc>
        <w:tc>
          <w:tcPr>
            <w:tcW w:w="3190" w:type="dxa"/>
          </w:tcPr>
          <w:p w:rsidR="00537A2B" w:rsidRDefault="003F2310" w:rsidP="003F23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2467,5</w:t>
            </w:r>
          </w:p>
        </w:tc>
        <w:tc>
          <w:tcPr>
            <w:tcW w:w="3191" w:type="dxa"/>
          </w:tcPr>
          <w:p w:rsidR="00537A2B" w:rsidRDefault="003F2310" w:rsidP="003F23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537A2B" w:rsidTr="00537A2B">
        <w:tc>
          <w:tcPr>
            <w:tcW w:w="3190" w:type="dxa"/>
          </w:tcPr>
          <w:p w:rsidR="00537A2B" w:rsidRDefault="003F2310" w:rsidP="00AE63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пошиву театральных костюмов  позаказу</w:t>
            </w:r>
          </w:p>
        </w:tc>
        <w:tc>
          <w:tcPr>
            <w:tcW w:w="3190" w:type="dxa"/>
          </w:tcPr>
          <w:p w:rsidR="00537A2B" w:rsidRDefault="003F2310" w:rsidP="003F23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537A2B" w:rsidRDefault="003F2310" w:rsidP="00AE63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100000</w:t>
            </w:r>
          </w:p>
        </w:tc>
      </w:tr>
      <w:tr w:rsidR="00537A2B" w:rsidTr="00537A2B">
        <w:tc>
          <w:tcPr>
            <w:tcW w:w="3190" w:type="dxa"/>
          </w:tcPr>
          <w:p w:rsidR="00537A2B" w:rsidRDefault="003F2310" w:rsidP="00AE63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  <w:tc>
          <w:tcPr>
            <w:tcW w:w="3190" w:type="dxa"/>
          </w:tcPr>
          <w:p w:rsidR="00537A2B" w:rsidRDefault="003F2310" w:rsidP="003F23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191" w:type="dxa"/>
          </w:tcPr>
          <w:p w:rsidR="00537A2B" w:rsidRDefault="003F2310" w:rsidP="003F23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179C6" w:rsidTr="00537A2B">
        <w:tc>
          <w:tcPr>
            <w:tcW w:w="3190" w:type="dxa"/>
          </w:tcPr>
          <w:p w:rsidR="009179C6" w:rsidRDefault="009179C6" w:rsidP="00AE63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3190" w:type="dxa"/>
          </w:tcPr>
          <w:p w:rsidR="009179C6" w:rsidRDefault="009179C6" w:rsidP="003F23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113667,5</w:t>
            </w:r>
          </w:p>
        </w:tc>
        <w:tc>
          <w:tcPr>
            <w:tcW w:w="3191" w:type="dxa"/>
          </w:tcPr>
          <w:p w:rsidR="009179C6" w:rsidRDefault="009179C6" w:rsidP="003F23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172000</w:t>
            </w:r>
          </w:p>
        </w:tc>
      </w:tr>
    </w:tbl>
    <w:p w:rsidR="00537A2B" w:rsidRDefault="003F2310" w:rsidP="00AE63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услуги прописанные в реестре платных услуг доход не приносят.</w:t>
      </w:r>
    </w:p>
    <w:p w:rsidR="00F738AC" w:rsidRPr="00CA4BCD" w:rsidRDefault="00D10150" w:rsidP="00810278">
      <w:pPr>
        <w:pStyle w:val="ad"/>
        <w:spacing w:before="0" w:beforeAutospacing="0" w:after="0" w:afterAutospacing="0" w:line="270" w:lineRule="atLeast"/>
        <w:rPr>
          <w:b/>
          <w:color w:val="000000"/>
        </w:rPr>
      </w:pPr>
      <w:r w:rsidRPr="00CA4BCD">
        <w:rPr>
          <w:b/>
        </w:rPr>
        <w:t>2</w:t>
      </w:r>
      <w:r w:rsidR="00E85F06" w:rsidRPr="00CA4BCD">
        <w:rPr>
          <w:b/>
        </w:rPr>
        <w:t>.4</w:t>
      </w:r>
      <w:r w:rsidR="00C520BB" w:rsidRPr="00CA4BCD">
        <w:rPr>
          <w:b/>
        </w:rPr>
        <w:t xml:space="preserve">. </w:t>
      </w:r>
      <w:r w:rsidR="00F738AC" w:rsidRPr="00CA4BCD">
        <w:rPr>
          <w:b/>
        </w:rPr>
        <w:t xml:space="preserve">   </w:t>
      </w:r>
    </w:p>
    <w:p w:rsidR="003F7302" w:rsidRDefault="00C520BB" w:rsidP="00F738A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738AC">
        <w:rPr>
          <w:rFonts w:ascii="Times New Roman" w:hAnsi="Times New Roman" w:cs="Times New Roman"/>
          <w:sz w:val="24"/>
          <w:szCs w:val="24"/>
        </w:rPr>
        <w:t>Основные тенденции в изменении потребностей пользователей</w:t>
      </w:r>
      <w:r w:rsidR="003F7302" w:rsidRPr="003F7302">
        <w:rPr>
          <w:rFonts w:ascii="Times New Roman" w:hAnsi="Times New Roman" w:cs="Times New Roman"/>
          <w:sz w:val="24"/>
          <w:szCs w:val="24"/>
        </w:rPr>
        <w:t xml:space="preserve"> </w:t>
      </w:r>
      <w:r w:rsidR="003F7302">
        <w:rPr>
          <w:rFonts w:ascii="Times New Roman" w:hAnsi="Times New Roman" w:cs="Times New Roman"/>
          <w:sz w:val="24"/>
          <w:szCs w:val="24"/>
        </w:rPr>
        <w:t>в 2015 году:</w:t>
      </w:r>
    </w:p>
    <w:p w:rsidR="003F7302" w:rsidRPr="003F7302" w:rsidRDefault="00FB317C" w:rsidP="003F73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поселения развито КВН-овское движение. </w:t>
      </w:r>
      <w:r w:rsidR="003F7302">
        <w:rPr>
          <w:rFonts w:ascii="Times New Roman" w:hAnsi="Times New Roman" w:cs="Times New Roman"/>
          <w:sz w:val="24"/>
          <w:szCs w:val="24"/>
        </w:rPr>
        <w:t xml:space="preserve">Существует потребность в  создании ещё одного «Клуба Весёлых и Находчивых», </w:t>
      </w:r>
      <w:r>
        <w:rPr>
          <w:rFonts w:ascii="Times New Roman" w:hAnsi="Times New Roman" w:cs="Times New Roman"/>
          <w:sz w:val="24"/>
          <w:szCs w:val="24"/>
        </w:rPr>
        <w:t xml:space="preserve">( по правилам  в команде не может быть более 15 человек, в студии КВН «КУ» занималось 19 человек), </w:t>
      </w:r>
      <w:r w:rsidR="003F7302">
        <w:rPr>
          <w:rFonts w:ascii="Times New Roman" w:hAnsi="Times New Roman" w:cs="Times New Roman"/>
          <w:sz w:val="24"/>
          <w:szCs w:val="24"/>
        </w:rPr>
        <w:t>но в связи с тем, что нет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руководителя и вакансий, эту потребность  молодёжи мы удовлетворить не можем.</w:t>
      </w:r>
    </w:p>
    <w:p w:rsidR="00F95AAD" w:rsidRDefault="003F7302" w:rsidP="003F730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F7302">
        <w:rPr>
          <w:rFonts w:ascii="Times New Roman" w:hAnsi="Times New Roman" w:cs="Times New Roman"/>
          <w:sz w:val="24"/>
          <w:szCs w:val="24"/>
        </w:rPr>
        <w:t>повысилась активность взрослого населения  об этом свидетельствует посещаемость мер</w:t>
      </w:r>
      <w:r w:rsidR="005B0CD2">
        <w:rPr>
          <w:rFonts w:ascii="Times New Roman" w:hAnsi="Times New Roman" w:cs="Times New Roman"/>
          <w:sz w:val="24"/>
          <w:szCs w:val="24"/>
        </w:rPr>
        <w:t>оприятий,  повысилась активность</w:t>
      </w:r>
      <w:r w:rsidRPr="003F7302">
        <w:rPr>
          <w:rFonts w:ascii="Times New Roman" w:hAnsi="Times New Roman" w:cs="Times New Roman"/>
          <w:sz w:val="24"/>
          <w:szCs w:val="24"/>
        </w:rPr>
        <w:t xml:space="preserve"> пожилого населения. для пожилых людей создан </w:t>
      </w:r>
      <w:r w:rsidRPr="003F7302">
        <w:rPr>
          <w:rFonts w:ascii="Times New Roman" w:hAnsi="Times New Roman" w:cs="Times New Roman"/>
          <w:sz w:val="24"/>
          <w:szCs w:val="24"/>
        </w:rPr>
        <w:lastRenderedPageBreak/>
        <w:t>хор, где занимается 25 ветеранов, из них 6 люди с ограниченными  возможностями здоровья (инвалиды).</w:t>
      </w:r>
    </w:p>
    <w:p w:rsidR="00FB317C" w:rsidRDefault="00FB317C" w:rsidP="00FB31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потребность в проведении детских  платных мероприятий (проведение дней рождения по заказу с аниматорами) , в учреждении существует </w:t>
      </w:r>
      <w:r w:rsidR="003F2310">
        <w:rPr>
          <w:rFonts w:ascii="Times New Roman" w:hAnsi="Times New Roman" w:cs="Times New Roman"/>
          <w:sz w:val="24"/>
          <w:szCs w:val="24"/>
        </w:rPr>
        <w:t>соответствующая  платная услуга, но</w:t>
      </w:r>
      <w:r w:rsidR="005B0CD2">
        <w:rPr>
          <w:rFonts w:ascii="Times New Roman" w:hAnsi="Times New Roman" w:cs="Times New Roman"/>
          <w:sz w:val="24"/>
          <w:szCs w:val="24"/>
        </w:rPr>
        <w:t xml:space="preserve"> </w:t>
      </w:r>
      <w:r w:rsidR="003F2310">
        <w:rPr>
          <w:rFonts w:ascii="Times New Roman" w:hAnsi="Times New Roman" w:cs="Times New Roman"/>
          <w:sz w:val="24"/>
          <w:szCs w:val="24"/>
        </w:rPr>
        <w:t>в связи с кризисом наблюдается снижение доходов за</w:t>
      </w:r>
      <w:r w:rsidR="005B0CD2">
        <w:rPr>
          <w:rFonts w:ascii="Times New Roman" w:hAnsi="Times New Roman" w:cs="Times New Roman"/>
          <w:sz w:val="24"/>
          <w:szCs w:val="24"/>
        </w:rPr>
        <w:t xml:space="preserve">данную </w:t>
      </w:r>
      <w:r w:rsidR="003F2310">
        <w:rPr>
          <w:rFonts w:ascii="Times New Roman" w:hAnsi="Times New Roman" w:cs="Times New Roman"/>
          <w:sz w:val="24"/>
          <w:szCs w:val="24"/>
        </w:rPr>
        <w:t xml:space="preserve"> услугу.</w:t>
      </w:r>
    </w:p>
    <w:p w:rsidR="00810278" w:rsidRDefault="00810278" w:rsidP="0081027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2015 году  самая доходная  платная услуга это пошив  театральных костюмов на заказ ( комплекты  костюмов  для танцевального кружка, для вокалистов)</w:t>
      </w:r>
    </w:p>
    <w:p w:rsidR="00FB317C" w:rsidRPr="00FB75C7" w:rsidRDefault="00FB317C" w:rsidP="00FB31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Существует потребность в аренде</w:t>
      </w:r>
      <w:r w:rsidRPr="00FB75C7">
        <w:rPr>
          <w:rFonts w:ascii="Times New Roman" w:hAnsi="Times New Roman" w:cs="Times New Roman"/>
        </w:rPr>
        <w:t xml:space="preserve"> сценических костюмов </w:t>
      </w:r>
      <w:r>
        <w:rPr>
          <w:rFonts w:ascii="Times New Roman" w:hAnsi="Times New Roman" w:cs="Times New Roman"/>
        </w:rPr>
        <w:t xml:space="preserve">, есть соответствующая платная услуга, но в связи с тем , что костюмы просят </w:t>
      </w:r>
      <w:r w:rsidR="00537A2B">
        <w:rPr>
          <w:rFonts w:ascii="Times New Roman" w:hAnsi="Times New Roman" w:cs="Times New Roman"/>
        </w:rPr>
        <w:t xml:space="preserve">  только детские учреждения для проведения мероприятий  (Детский сад №11 Кузнечное,  Кузнечнинская СОШ, Приозерский дом интернат, Степанянская ООШ и Севастьяновский дом культуры ), костюмы им  предоставляем благотворительно.</w:t>
      </w:r>
    </w:p>
    <w:p w:rsidR="00FB317C" w:rsidRPr="003F7302" w:rsidRDefault="00537A2B" w:rsidP="00FB31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Существует потребность в кружках ДПИ, много желающих детей, но нет вакансии для специалиста, существующие кружки переполнены.</w:t>
      </w:r>
    </w:p>
    <w:p w:rsidR="00810278" w:rsidRPr="00F738AC" w:rsidRDefault="00810278" w:rsidP="00810278">
      <w:pPr>
        <w:pStyle w:val="ad"/>
        <w:spacing w:before="0" w:beforeAutospacing="0" w:after="0" w:afterAutospacing="0" w:line="270" w:lineRule="atLeast"/>
        <w:ind w:left="360"/>
        <w:rPr>
          <w:color w:val="000000"/>
        </w:rPr>
      </w:pPr>
      <w:r>
        <w:t xml:space="preserve">В </w:t>
      </w:r>
      <w:r w:rsidRPr="00F738AC">
        <w:rPr>
          <w:color w:val="000000"/>
        </w:rPr>
        <w:t xml:space="preserve"> детском и подростковом возрасте формирование</w:t>
      </w:r>
      <w:r w:rsidRPr="00F738AC">
        <w:rPr>
          <w:rStyle w:val="apple-converted-space"/>
        </w:rPr>
        <w:t> </w:t>
      </w:r>
      <w:r w:rsidRPr="00F738AC">
        <w:rPr>
          <w:rStyle w:val="hl"/>
        </w:rPr>
        <w:t>досуговых</w:t>
      </w:r>
      <w:r w:rsidRPr="00F738AC">
        <w:rPr>
          <w:rStyle w:val="apple-converted-space"/>
          <w:color w:val="000000"/>
        </w:rPr>
        <w:t> </w:t>
      </w:r>
      <w:r w:rsidRPr="00F738AC">
        <w:rPr>
          <w:color w:val="000000"/>
        </w:rPr>
        <w:t>потребностей особенно актуально, так как в процессе свободного выбора личностью досуговых</w:t>
      </w:r>
      <w:r w:rsidRPr="00F738AC">
        <w:rPr>
          <w:rStyle w:val="apple-converted-space"/>
          <w:color w:val="000000"/>
        </w:rPr>
        <w:t> </w:t>
      </w:r>
      <w:r w:rsidRPr="00F738AC">
        <w:rPr>
          <w:rStyle w:val="apple-converted-space"/>
        </w:rPr>
        <w:t>занятий</w:t>
      </w:r>
      <w:r w:rsidRPr="00F738AC">
        <w:rPr>
          <w:rStyle w:val="apple-converted-space"/>
          <w:color w:val="000000"/>
        </w:rPr>
        <w:t> </w:t>
      </w:r>
      <w:r w:rsidRPr="00F738AC">
        <w:rPr>
          <w:color w:val="000000"/>
        </w:rPr>
        <w:t xml:space="preserve">происходит реализация интересов, связанных </w:t>
      </w:r>
      <w:r w:rsidRPr="00F738AC">
        <w:rPr>
          <w:rStyle w:val="apple-converted-space"/>
        </w:rPr>
        <w:t>с саморазвитием, самореализацией, общением. В процессе формирования досуговых</w:t>
      </w:r>
      <w:r w:rsidRPr="00F738AC">
        <w:rPr>
          <w:color w:val="000000"/>
        </w:rPr>
        <w:t xml:space="preserve"> потребностей </w:t>
      </w:r>
      <w:r>
        <w:rPr>
          <w:color w:val="000000"/>
        </w:rPr>
        <w:t xml:space="preserve"> детей и </w:t>
      </w:r>
      <w:r w:rsidRPr="00F738AC">
        <w:rPr>
          <w:color w:val="000000"/>
        </w:rPr>
        <w:t xml:space="preserve">подростков необходимо учитывать, что </w:t>
      </w:r>
      <w:r w:rsidRPr="00F738AC">
        <w:rPr>
          <w:rStyle w:val="apple-converted-space"/>
        </w:rPr>
        <w:t>содержание досуга</w:t>
      </w:r>
      <w:r w:rsidRPr="00F738AC">
        <w:rPr>
          <w:rStyle w:val="apple-converted-space"/>
          <w:color w:val="000000"/>
        </w:rPr>
        <w:t> </w:t>
      </w:r>
      <w:r w:rsidRPr="00F738AC">
        <w:rPr>
          <w:color w:val="000000"/>
        </w:rPr>
        <w:t>определяется образом жизни семьи, культурным уровнем,</w:t>
      </w:r>
      <w:r w:rsidRPr="00F738AC">
        <w:rPr>
          <w:rStyle w:val="apple-converted-space"/>
          <w:color w:val="000000"/>
        </w:rPr>
        <w:t> </w:t>
      </w:r>
      <w:r w:rsidRPr="00F738AC">
        <w:rPr>
          <w:rStyle w:val="apple-converted-space"/>
        </w:rPr>
        <w:t>ценностными</w:t>
      </w:r>
      <w:r w:rsidRPr="00F738AC">
        <w:rPr>
          <w:rStyle w:val="apple-converted-space"/>
          <w:color w:val="000000"/>
        </w:rPr>
        <w:t> </w:t>
      </w:r>
      <w:r w:rsidRPr="00F738AC">
        <w:rPr>
          <w:color w:val="000000"/>
        </w:rPr>
        <w:t>установками, спецификой отношений, предпочтениями тех или иных видов</w:t>
      </w:r>
      <w:r w:rsidRPr="00F738AC">
        <w:rPr>
          <w:rStyle w:val="apple-converted-space"/>
          <w:color w:val="000000"/>
        </w:rPr>
        <w:t> </w:t>
      </w:r>
      <w:r w:rsidRPr="00F738AC">
        <w:rPr>
          <w:rStyle w:val="apple-converted-space"/>
        </w:rPr>
        <w:t>досуговой</w:t>
      </w:r>
      <w:r w:rsidRPr="00F738AC">
        <w:rPr>
          <w:rStyle w:val="apple-converted-space"/>
          <w:color w:val="000000"/>
        </w:rPr>
        <w:t> </w:t>
      </w:r>
      <w:r w:rsidRPr="00F738AC">
        <w:rPr>
          <w:color w:val="000000"/>
        </w:rPr>
        <w:t>деятельности.</w:t>
      </w:r>
    </w:p>
    <w:p w:rsidR="00810278" w:rsidRDefault="00810278" w:rsidP="00810278">
      <w:pPr>
        <w:pStyle w:val="ad"/>
        <w:spacing w:before="0" w:beforeAutospacing="0" w:after="0" w:afterAutospacing="0" w:line="270" w:lineRule="atLeast"/>
        <w:ind w:left="360"/>
        <w:rPr>
          <w:color w:val="000000"/>
        </w:rPr>
      </w:pPr>
      <w:r>
        <w:rPr>
          <w:color w:val="000000"/>
        </w:rPr>
        <w:t xml:space="preserve">Культурно- досуговое   обслуживание </w:t>
      </w:r>
      <w:r w:rsidRPr="00F738AC">
        <w:rPr>
          <w:color w:val="000000"/>
        </w:rPr>
        <w:t xml:space="preserve"> осуществляется с учетом социально-культурного контекста рассматриваемой проблемы, в котором взаимодействуют и взаимодополняют друг друга социально-культурные, психолого-педагогические  аспекты. В процессе разработки проектов и программ культурно-</w:t>
      </w:r>
      <w:r w:rsidRPr="00F738AC">
        <w:rPr>
          <w:rStyle w:val="apple-converted-space"/>
        </w:rPr>
        <w:t>досуговой направленности</w:t>
      </w:r>
      <w:r w:rsidRPr="00F738AC">
        <w:rPr>
          <w:rStyle w:val="apple-converted-space"/>
          <w:color w:val="000000"/>
        </w:rPr>
        <w:t> </w:t>
      </w:r>
      <w:r w:rsidRPr="00F738AC">
        <w:rPr>
          <w:color w:val="000000"/>
        </w:rPr>
        <w:t xml:space="preserve">для </w:t>
      </w:r>
      <w:r>
        <w:rPr>
          <w:color w:val="000000"/>
        </w:rPr>
        <w:t xml:space="preserve">детей  и </w:t>
      </w:r>
      <w:r w:rsidRPr="00F738AC">
        <w:rPr>
          <w:color w:val="000000"/>
        </w:rPr>
        <w:t>подростков , важно учитывать условия и обстоятельства, в которых функционирует личность, социальная группа, а также систему</w:t>
      </w:r>
      <w:r w:rsidRPr="00F738AC">
        <w:rPr>
          <w:rStyle w:val="apple-converted-space"/>
          <w:color w:val="000000"/>
        </w:rPr>
        <w:t> </w:t>
      </w:r>
      <w:r w:rsidRPr="00F738AC">
        <w:rPr>
          <w:rStyle w:val="apple-converted-space"/>
        </w:rPr>
        <w:t>ценностных</w:t>
      </w:r>
      <w:r w:rsidRPr="00F738AC">
        <w:rPr>
          <w:rStyle w:val="apple-converted-space"/>
          <w:color w:val="000000"/>
        </w:rPr>
        <w:t> </w:t>
      </w:r>
      <w:r w:rsidRPr="00F738AC">
        <w:rPr>
          <w:color w:val="000000"/>
        </w:rPr>
        <w:t xml:space="preserve">ориентаций, окружение и отношения с другими людьми. </w:t>
      </w:r>
    </w:p>
    <w:p w:rsidR="00810278" w:rsidRPr="00F738AC" w:rsidRDefault="00810278" w:rsidP="00810278">
      <w:pPr>
        <w:pStyle w:val="ad"/>
        <w:spacing w:before="0" w:beforeAutospacing="0" w:after="0" w:afterAutospacing="0" w:line="270" w:lineRule="atLeast"/>
        <w:ind w:left="360"/>
        <w:rPr>
          <w:color w:val="000000"/>
        </w:rPr>
      </w:pPr>
      <w:r w:rsidRPr="00F738AC">
        <w:rPr>
          <w:color w:val="000000"/>
        </w:rPr>
        <w:t xml:space="preserve">Становится очевидным, что в  культурно- досуговых учреждениях  необходимо создавать условия для эффективного формирования досуговых потребностей детей и  подростков </w:t>
      </w:r>
      <w:r>
        <w:rPr>
          <w:color w:val="000000"/>
        </w:rPr>
        <w:t>, увеличивать  количество культурно- досуговых мероприятий и формирований  для детей, подростков и молодёжи , таким образом  сформируются культурно-досуговые потребности.  Уменьшится  количество детей и подростков с дивиантным поведением,  так как сформированные культурно-досуговые потребности  повышают культурный уровень человека. Отсюда следует чем активнее мы работаем с детьми и молодёжью, тем больше с каждым годом у нас участников мероприятий и том чичле среди взрослого населению, это видо даже в динамике за 2 года.</w:t>
      </w:r>
    </w:p>
    <w:p w:rsidR="00C11309" w:rsidRDefault="00C11309" w:rsidP="00F95AA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B1031" w:rsidRDefault="009B1031" w:rsidP="00F95AA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B1031">
        <w:rPr>
          <w:rFonts w:ascii="Times New Roman" w:hAnsi="Times New Roman" w:cs="Times New Roman"/>
          <w:b/>
          <w:sz w:val="24"/>
          <w:szCs w:val="24"/>
        </w:rPr>
        <w:t>Органи</w:t>
      </w:r>
      <w:r w:rsidR="00A903E1">
        <w:rPr>
          <w:rFonts w:ascii="Times New Roman" w:hAnsi="Times New Roman" w:cs="Times New Roman"/>
          <w:b/>
          <w:sz w:val="24"/>
          <w:szCs w:val="24"/>
        </w:rPr>
        <w:t>зация и содержание культурно</w:t>
      </w:r>
      <w:r w:rsidR="00405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3E1">
        <w:rPr>
          <w:rFonts w:ascii="Times New Roman" w:hAnsi="Times New Roman" w:cs="Times New Roman"/>
          <w:b/>
          <w:sz w:val="24"/>
          <w:szCs w:val="24"/>
        </w:rPr>
        <w:t>-досугового  обслуживания населения</w:t>
      </w:r>
    </w:p>
    <w:p w:rsidR="00B35975" w:rsidRPr="00CA4BCD" w:rsidRDefault="00CA4BCD" w:rsidP="00CA4BCD">
      <w:pPr>
        <w:pStyle w:val="a3"/>
        <w:numPr>
          <w:ilvl w:val="1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975" w:rsidRPr="00CA4BCD">
        <w:rPr>
          <w:rFonts w:ascii="Times New Roman" w:hAnsi="Times New Roman" w:cs="Times New Roman"/>
          <w:sz w:val="24"/>
          <w:szCs w:val="24"/>
        </w:rPr>
        <w:t>Основные</w:t>
      </w:r>
      <w:r w:rsidR="009B1031" w:rsidRPr="00CA4BCD">
        <w:rPr>
          <w:rFonts w:ascii="Times New Roman" w:hAnsi="Times New Roman" w:cs="Times New Roman"/>
          <w:sz w:val="24"/>
          <w:szCs w:val="24"/>
        </w:rPr>
        <w:t xml:space="preserve"> нап</w:t>
      </w:r>
      <w:r w:rsidR="00A903E1" w:rsidRPr="00CA4BCD">
        <w:rPr>
          <w:rFonts w:ascii="Times New Roman" w:hAnsi="Times New Roman" w:cs="Times New Roman"/>
          <w:sz w:val="24"/>
          <w:szCs w:val="24"/>
        </w:rPr>
        <w:t>равлений культурно-досугового</w:t>
      </w:r>
      <w:r w:rsidR="009B1031" w:rsidRPr="00CA4BCD">
        <w:rPr>
          <w:rFonts w:ascii="Times New Roman" w:hAnsi="Times New Roman" w:cs="Times New Roman"/>
          <w:sz w:val="24"/>
          <w:szCs w:val="24"/>
        </w:rPr>
        <w:t xml:space="preserve"> обслуживания населения  поселения</w:t>
      </w:r>
      <w:r w:rsidR="00B35975" w:rsidRPr="00CA4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301" w:rsidRPr="00902073" w:rsidRDefault="005F6301" w:rsidP="0090207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2073">
        <w:rPr>
          <w:rFonts w:ascii="Times New Roman" w:hAnsi="Times New Roman" w:cs="Times New Roman"/>
          <w:sz w:val="24"/>
          <w:szCs w:val="24"/>
        </w:rPr>
        <w:t xml:space="preserve">Общественно – трудовое </w:t>
      </w:r>
    </w:p>
    <w:p w:rsidR="005F6301" w:rsidRPr="00902073" w:rsidRDefault="005F6301" w:rsidP="0090207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2073">
        <w:rPr>
          <w:rFonts w:ascii="Times New Roman" w:hAnsi="Times New Roman" w:cs="Times New Roman"/>
          <w:sz w:val="24"/>
          <w:szCs w:val="24"/>
        </w:rPr>
        <w:t>Физкультурно – оздоровительное</w:t>
      </w:r>
    </w:p>
    <w:p w:rsidR="005F6301" w:rsidRPr="00902073" w:rsidRDefault="005F6301" w:rsidP="0090207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2073">
        <w:rPr>
          <w:rFonts w:ascii="Times New Roman" w:hAnsi="Times New Roman" w:cs="Times New Roman"/>
          <w:sz w:val="24"/>
          <w:szCs w:val="24"/>
        </w:rPr>
        <w:t xml:space="preserve">Историко – патриотическое </w:t>
      </w:r>
    </w:p>
    <w:p w:rsidR="005F6301" w:rsidRPr="00902073" w:rsidRDefault="005F6301" w:rsidP="0090207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2073">
        <w:rPr>
          <w:rFonts w:ascii="Times New Roman" w:hAnsi="Times New Roman" w:cs="Times New Roman"/>
          <w:sz w:val="24"/>
          <w:szCs w:val="24"/>
        </w:rPr>
        <w:t xml:space="preserve">Художественно – эстетическое </w:t>
      </w:r>
    </w:p>
    <w:p w:rsidR="005F6301" w:rsidRPr="00902073" w:rsidRDefault="005F6301" w:rsidP="0090207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02073">
        <w:rPr>
          <w:rFonts w:ascii="Times New Roman" w:hAnsi="Times New Roman" w:cs="Times New Roman"/>
          <w:sz w:val="24"/>
          <w:szCs w:val="24"/>
        </w:rPr>
        <w:t xml:space="preserve">Культурно – нравственное </w:t>
      </w:r>
    </w:p>
    <w:p w:rsidR="00902073" w:rsidRDefault="005B0CD2" w:rsidP="005B0CD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Народное творчество</w:t>
      </w:r>
    </w:p>
    <w:p w:rsidR="009179C6" w:rsidRPr="005B0CD2" w:rsidRDefault="005B0CD2" w:rsidP="005B0CD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5B0CD2">
        <w:rPr>
          <w:rFonts w:ascii="Times New Roman" w:hAnsi="Times New Roman" w:cs="Times New Roman"/>
          <w:sz w:val="24"/>
          <w:szCs w:val="24"/>
        </w:rPr>
        <w:t>Информационно просветительское</w:t>
      </w:r>
      <w:r w:rsidR="009B1031" w:rsidRPr="005B0C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031" w:rsidRDefault="00CA4BCD" w:rsidP="00CA4BCD">
      <w:pPr>
        <w:pStyle w:val="a3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073">
        <w:rPr>
          <w:rFonts w:ascii="Times New Roman" w:hAnsi="Times New Roman" w:cs="Times New Roman"/>
          <w:sz w:val="24"/>
          <w:szCs w:val="24"/>
        </w:rPr>
        <w:t>МКУ КСЦ «Юбилейный» МО КГП разработаны следующие программы</w:t>
      </w:r>
      <w:r w:rsidR="00683450">
        <w:rPr>
          <w:rFonts w:ascii="Times New Roman" w:hAnsi="Times New Roman" w:cs="Times New Roman"/>
          <w:sz w:val="24"/>
          <w:szCs w:val="24"/>
        </w:rPr>
        <w:t xml:space="preserve"> и проекты </w:t>
      </w:r>
      <w:r w:rsidR="00902073">
        <w:rPr>
          <w:rFonts w:ascii="Times New Roman" w:hAnsi="Times New Roman" w:cs="Times New Roman"/>
          <w:sz w:val="24"/>
          <w:szCs w:val="24"/>
        </w:rPr>
        <w:t>:</w:t>
      </w:r>
    </w:p>
    <w:p w:rsidR="00902073" w:rsidRPr="00B35975" w:rsidRDefault="00902073" w:rsidP="00902073">
      <w:pPr>
        <w:pStyle w:val="a3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020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Муниципальная программа</w:t>
      </w:r>
      <w:r w:rsidRPr="00B35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5975">
        <w:rPr>
          <w:rFonts w:ascii="Calibri" w:eastAsia="Calibri" w:hAnsi="Calibri" w:cs="Times New Roman"/>
        </w:rPr>
        <w:t xml:space="preserve">    </w:t>
      </w:r>
      <w:r w:rsidRPr="00B35975">
        <w:rPr>
          <w:rFonts w:ascii="Times New Roman" w:eastAsia="Calibri" w:hAnsi="Times New Roman" w:cs="Times New Roman"/>
          <w:sz w:val="24"/>
          <w:szCs w:val="24"/>
        </w:rPr>
        <w:t>«Развитие культуры и физической культуры и спорта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5975">
        <w:rPr>
          <w:rFonts w:ascii="Times New Roman" w:eastAsia="Calibri" w:hAnsi="Times New Roman" w:cs="Times New Roman"/>
          <w:sz w:val="24"/>
          <w:szCs w:val="24"/>
        </w:rPr>
        <w:t xml:space="preserve">в МО Кузнечнинское городское поселение МО      Приозерский муниципальный </w:t>
      </w:r>
      <w:r w:rsidRPr="00B35975">
        <w:rPr>
          <w:rFonts w:ascii="Times New Roman" w:hAnsi="Times New Roman" w:cs="Times New Roman"/>
          <w:sz w:val="24"/>
          <w:szCs w:val="24"/>
        </w:rPr>
        <w:t xml:space="preserve">     </w:t>
      </w:r>
      <w:r w:rsidRPr="00B35975">
        <w:rPr>
          <w:rFonts w:ascii="Times New Roman" w:eastAsia="Calibri" w:hAnsi="Times New Roman" w:cs="Times New Roman"/>
          <w:sz w:val="24"/>
          <w:szCs w:val="24"/>
        </w:rPr>
        <w:t>район Ленинградской     области  на 2014-2016 годы »</w:t>
      </w:r>
    </w:p>
    <w:p w:rsidR="00902073" w:rsidRPr="00902073" w:rsidRDefault="00902073" w:rsidP="00902073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902073">
        <w:rPr>
          <w:rFonts w:ascii="Times New Roman" w:hAnsi="Times New Roman" w:cs="Times New Roman"/>
          <w:b/>
          <w:sz w:val="24"/>
          <w:szCs w:val="24"/>
        </w:rPr>
        <w:t>Программа лето-205</w:t>
      </w:r>
    </w:p>
    <w:p w:rsidR="00902073" w:rsidRDefault="006B2783" w:rsidP="006B2783">
      <w:pPr>
        <w:pStyle w:val="a3"/>
        <w:ind w:left="1429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Цели: </w:t>
      </w:r>
      <w:r w:rsidR="00902073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902073" w:rsidRPr="009179C6">
        <w:rPr>
          <w:rFonts w:ascii="Times New Roman" w:hAnsi="Times New Roman" w:cs="Times New Roman"/>
          <w:bCs/>
          <w:sz w:val="24"/>
          <w:szCs w:val="24"/>
        </w:rPr>
        <w:t xml:space="preserve"> благоприятные условия для укрепления псих</w:t>
      </w:r>
      <w:r w:rsidR="00902073">
        <w:rPr>
          <w:rFonts w:ascii="Times New Roman" w:hAnsi="Times New Roman" w:cs="Times New Roman"/>
          <w:bCs/>
          <w:sz w:val="24"/>
          <w:szCs w:val="24"/>
        </w:rPr>
        <w:t xml:space="preserve">ического и физического здоровья. Организация </w:t>
      </w:r>
      <w:r w:rsidR="00902073" w:rsidRPr="009179C6">
        <w:rPr>
          <w:rFonts w:ascii="Times New Roman" w:hAnsi="Times New Roman" w:cs="Times New Roman"/>
          <w:bCs/>
          <w:sz w:val="24"/>
          <w:szCs w:val="24"/>
        </w:rPr>
        <w:t xml:space="preserve">  досуг</w:t>
      </w:r>
      <w:r w:rsidR="00902073">
        <w:rPr>
          <w:rFonts w:ascii="Times New Roman" w:hAnsi="Times New Roman" w:cs="Times New Roman"/>
          <w:bCs/>
          <w:sz w:val="24"/>
          <w:szCs w:val="24"/>
        </w:rPr>
        <w:t>а</w:t>
      </w:r>
      <w:r w:rsidR="00902073" w:rsidRPr="009179C6">
        <w:rPr>
          <w:rFonts w:ascii="Times New Roman" w:hAnsi="Times New Roman" w:cs="Times New Roman"/>
          <w:bCs/>
          <w:sz w:val="24"/>
          <w:szCs w:val="24"/>
        </w:rPr>
        <w:t xml:space="preserve">   детей, подростков и м</w:t>
      </w:r>
      <w:r w:rsidR="00902073">
        <w:rPr>
          <w:rFonts w:ascii="Times New Roman" w:hAnsi="Times New Roman" w:cs="Times New Roman"/>
          <w:bCs/>
          <w:sz w:val="24"/>
          <w:szCs w:val="24"/>
        </w:rPr>
        <w:t>олодёжи во время летних каникул. Обеспечение  трудоустройства</w:t>
      </w:r>
      <w:r w:rsidR="005B0CD2">
        <w:rPr>
          <w:rFonts w:ascii="Times New Roman" w:hAnsi="Times New Roman" w:cs="Times New Roman"/>
          <w:bCs/>
          <w:sz w:val="24"/>
          <w:szCs w:val="24"/>
        </w:rPr>
        <w:t xml:space="preserve"> молодёжи </w:t>
      </w:r>
      <w:r w:rsidR="00902073" w:rsidRPr="009179C6">
        <w:rPr>
          <w:rFonts w:ascii="Times New Roman" w:hAnsi="Times New Roman" w:cs="Times New Roman"/>
          <w:bCs/>
          <w:sz w:val="24"/>
          <w:szCs w:val="24"/>
        </w:rPr>
        <w:t xml:space="preserve">  в т</w:t>
      </w:r>
      <w:r w:rsidR="00902073">
        <w:rPr>
          <w:rFonts w:ascii="Times New Roman" w:hAnsi="Times New Roman" w:cs="Times New Roman"/>
          <w:bCs/>
          <w:sz w:val="24"/>
          <w:szCs w:val="24"/>
        </w:rPr>
        <w:t>рудовых бригадах в летнее время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02073" w:rsidRPr="009179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2073" w:rsidRDefault="00902073" w:rsidP="00902073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902073">
        <w:rPr>
          <w:rFonts w:ascii="Times New Roman" w:hAnsi="Times New Roman" w:cs="Times New Roman"/>
          <w:b/>
          <w:bCs/>
          <w:sz w:val="24"/>
          <w:szCs w:val="24"/>
        </w:rPr>
        <w:t xml:space="preserve">  Проект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2073" w:rsidRPr="006B2783" w:rsidRDefault="00902073" w:rsidP="00902073">
      <w:pPr>
        <w:pStyle w:val="a3"/>
        <w:ind w:left="1429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B2783">
        <w:rPr>
          <w:rFonts w:ascii="Times New Roman" w:hAnsi="Times New Roman" w:cs="Times New Roman"/>
          <w:b/>
          <w:bCs/>
          <w:sz w:val="24"/>
          <w:szCs w:val="24"/>
        </w:rPr>
        <w:t>«Социальная адаптация детей и подростков в современном мире»</w:t>
      </w:r>
    </w:p>
    <w:p w:rsidR="005F6301" w:rsidRPr="006B2783" w:rsidRDefault="006B2783" w:rsidP="006B2783">
      <w:pPr>
        <w:ind w:left="113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Цели: </w:t>
      </w:r>
      <w:r w:rsidR="005F6301" w:rsidRPr="006B2783">
        <w:rPr>
          <w:rFonts w:ascii="Times New Roman" w:hAnsi="Times New Roman" w:cs="Times New Roman"/>
          <w:bCs/>
          <w:sz w:val="24"/>
          <w:szCs w:val="24"/>
        </w:rPr>
        <w:t xml:space="preserve">Социализация, развитие культурного и интеллектуального  потенциала.           </w:t>
      </w:r>
    </w:p>
    <w:p w:rsidR="005F6301" w:rsidRPr="006B2783" w:rsidRDefault="005F6301" w:rsidP="006B2783">
      <w:pPr>
        <w:ind w:left="1134" w:firstLine="0"/>
        <w:rPr>
          <w:rFonts w:ascii="Times New Roman" w:hAnsi="Times New Roman" w:cs="Times New Roman"/>
          <w:bCs/>
          <w:sz w:val="24"/>
          <w:szCs w:val="24"/>
        </w:rPr>
      </w:pPr>
      <w:r w:rsidRPr="006B2783">
        <w:rPr>
          <w:rFonts w:ascii="Times New Roman" w:hAnsi="Times New Roman" w:cs="Times New Roman"/>
          <w:bCs/>
          <w:sz w:val="24"/>
          <w:szCs w:val="24"/>
        </w:rPr>
        <w:t>Патриотическое воспитание детей, подростков и молодёжи, через средства культуры и искусства. Содействие формированию осознанного интереса к изучению родного края. Формирование активной гражданской и патриотической позиции.</w:t>
      </w:r>
    </w:p>
    <w:p w:rsidR="005F6301" w:rsidRPr="006B2783" w:rsidRDefault="006B2783" w:rsidP="006B2783">
      <w:pPr>
        <w:ind w:left="113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F6301" w:rsidRPr="006B2783">
        <w:rPr>
          <w:rFonts w:ascii="Times New Roman" w:hAnsi="Times New Roman" w:cs="Times New Roman"/>
          <w:bCs/>
          <w:sz w:val="24"/>
          <w:szCs w:val="24"/>
        </w:rPr>
        <w:t>Создание условий для реализации творческого потенциала молодёжи , детей и подростков. Популяризация активного образа жизни, привлечение детей и подростков к различным видам  творческой деятельности, организация их содержательного досуга. Пропаганда здорового образа жизни.</w:t>
      </w:r>
    </w:p>
    <w:p w:rsidR="005F6301" w:rsidRPr="006B2783" w:rsidRDefault="006B2783" w:rsidP="006B2783">
      <w:pPr>
        <w:ind w:left="113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F6301" w:rsidRPr="006B2783">
        <w:rPr>
          <w:rFonts w:ascii="Times New Roman" w:hAnsi="Times New Roman" w:cs="Times New Roman"/>
          <w:bCs/>
          <w:sz w:val="24"/>
          <w:szCs w:val="24"/>
        </w:rPr>
        <w:t>Формирование и воспитание художественного вкуса, позитивных социальных установок и интересов подрастающего поколения. Приобщение возможно большего количества детей, подростков, молодёжи к лучшим культурным традициям.  Использование возможностей эстетического воспитания в профилактике социально- негативных явлений. Улучшение социально- психологического климата в организованных коллективах детей.</w:t>
      </w:r>
    </w:p>
    <w:p w:rsidR="005F6301" w:rsidRPr="006B2783" w:rsidRDefault="006B2783" w:rsidP="006B2783">
      <w:pPr>
        <w:ind w:left="113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F6301" w:rsidRPr="006B2783">
        <w:rPr>
          <w:rFonts w:ascii="Times New Roman" w:hAnsi="Times New Roman" w:cs="Times New Roman"/>
          <w:bCs/>
          <w:sz w:val="24"/>
          <w:szCs w:val="24"/>
        </w:rPr>
        <w:t>Бережное отношение к традициям русского народа. Знакомство с многообразием русского народного творчества.</w:t>
      </w:r>
    </w:p>
    <w:p w:rsidR="005B0CD2" w:rsidRPr="005B0CD2" w:rsidRDefault="005B0CD2" w:rsidP="005B0CD2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B0CD2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5B0CD2">
        <w:rPr>
          <w:rFonts w:ascii="Calibri" w:eastAsia="+mn-ea" w:hAnsi="Calibri" w:cs="+mn-cs"/>
          <w:b/>
          <w:kern w:val="24"/>
          <w:sz w:val="34"/>
          <w:szCs w:val="34"/>
        </w:rPr>
        <w:t xml:space="preserve"> </w:t>
      </w:r>
    </w:p>
    <w:p w:rsidR="00902073" w:rsidRPr="006B2783" w:rsidRDefault="005B0CD2" w:rsidP="005B0CD2">
      <w:pPr>
        <w:pStyle w:val="a3"/>
        <w:ind w:left="1429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B2783"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интерактивных форм организации досуга. Внедрение инновационных форм работы с детьми подростками и молодёжью».</w:t>
      </w:r>
    </w:p>
    <w:p w:rsidR="00902073" w:rsidRDefault="006B2783" w:rsidP="00902073">
      <w:pPr>
        <w:pStyle w:val="a3"/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Цели: </w:t>
      </w:r>
      <w:r w:rsidRPr="006B2783">
        <w:rPr>
          <w:rFonts w:ascii="Times New Roman" w:hAnsi="Times New Roman" w:cs="Times New Roman"/>
          <w:bCs/>
          <w:sz w:val="24"/>
          <w:szCs w:val="24"/>
        </w:rPr>
        <w:t>Приобщение к общественной жизни через социально приемлемые способы самореализации.</w:t>
      </w:r>
    </w:p>
    <w:p w:rsidR="006B2783" w:rsidRDefault="005F6301" w:rsidP="00902073">
      <w:pPr>
        <w:pStyle w:val="a3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2783" w:rsidRPr="006B2783">
        <w:rPr>
          <w:rFonts w:ascii="Times New Roman" w:hAnsi="Times New Roman" w:cs="Times New Roman"/>
          <w:sz w:val="24"/>
          <w:szCs w:val="24"/>
        </w:rPr>
        <w:t>Сформировать положительное отношение к здоровому образу жизни.</w:t>
      </w:r>
    </w:p>
    <w:p w:rsidR="005F6301" w:rsidRDefault="005F6301" w:rsidP="00902073">
      <w:pPr>
        <w:pStyle w:val="a3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6301">
        <w:rPr>
          <w:rFonts w:ascii="Times New Roman" w:hAnsi="Times New Roman" w:cs="Times New Roman"/>
          <w:sz w:val="24"/>
          <w:szCs w:val="24"/>
        </w:rPr>
        <w:t>Воспитывать,  уважительное отношение к государственной символике, к истории родного  края, воспитывать чувство сопричастности, гордости за родную страну. Воспитывать уважительное отношение к ветеранам войны. Развивать познавательный интерес, расширять кругозор детей  подростков и молодёжи.</w:t>
      </w:r>
    </w:p>
    <w:p w:rsidR="005F6301" w:rsidRDefault="005F6301" w:rsidP="00902073">
      <w:pPr>
        <w:pStyle w:val="a3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6301">
        <w:rPr>
          <w:rFonts w:ascii="Times New Roman" w:hAnsi="Times New Roman" w:cs="Times New Roman"/>
          <w:sz w:val="24"/>
          <w:szCs w:val="24"/>
        </w:rPr>
        <w:t>Ориентировать детей и подростков на гуманистические ценности: свободы и творчества, человеческой уникальности и индивидуальности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301" w:rsidRDefault="005F6301" w:rsidP="00902073">
      <w:pPr>
        <w:pStyle w:val="a3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F6301">
        <w:rPr>
          <w:rFonts w:ascii="Times New Roman" w:hAnsi="Times New Roman" w:cs="Times New Roman"/>
          <w:sz w:val="24"/>
          <w:szCs w:val="24"/>
        </w:rPr>
        <w:t>Воспитывать осознанную нравственную позицию, развивать способности к самореализации своего потенциала. Воспитывать чувство личной ответственности за свои дела и поступки, культуру поведения, знакомить с этикетом.</w:t>
      </w:r>
    </w:p>
    <w:p w:rsidR="00810278" w:rsidRPr="00810278" w:rsidRDefault="00810278" w:rsidP="0081027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10278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810278" w:rsidRDefault="00810278" w:rsidP="00810278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  <w:r w:rsidRPr="00810278">
        <w:rPr>
          <w:rFonts w:ascii="Times New Roman" w:hAnsi="Times New Roman" w:cs="Times New Roman"/>
          <w:b/>
          <w:sz w:val="24"/>
          <w:szCs w:val="24"/>
        </w:rPr>
        <w:t>Квест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«Тридевятое</w:t>
      </w:r>
      <w:r w:rsidR="00E92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царство»</w:t>
      </w:r>
    </w:p>
    <w:p w:rsidR="00810278" w:rsidRDefault="00810278" w:rsidP="00810278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0278">
        <w:rPr>
          <w:rFonts w:ascii="Times New Roman" w:hAnsi="Times New Roman" w:cs="Times New Roman"/>
          <w:sz w:val="24"/>
          <w:szCs w:val="24"/>
        </w:rPr>
        <w:t>ознакомить с народными традициями русского народа</w:t>
      </w:r>
      <w:r>
        <w:rPr>
          <w:rFonts w:ascii="Times New Roman" w:hAnsi="Times New Roman" w:cs="Times New Roman"/>
          <w:sz w:val="24"/>
          <w:szCs w:val="24"/>
        </w:rPr>
        <w:t xml:space="preserve">,  народным творчеством </w:t>
      </w:r>
      <w:r w:rsidRPr="00810278">
        <w:rPr>
          <w:rFonts w:ascii="Times New Roman" w:hAnsi="Times New Roman" w:cs="Times New Roman"/>
          <w:sz w:val="24"/>
          <w:szCs w:val="24"/>
        </w:rPr>
        <w:t xml:space="preserve"> через современный подход к методам и формам.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278" w:rsidRDefault="00810278" w:rsidP="00810278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  <w:r w:rsidRPr="00810278">
        <w:rPr>
          <w:rFonts w:ascii="Times New Roman" w:hAnsi="Times New Roman" w:cs="Times New Roman"/>
          <w:sz w:val="24"/>
          <w:szCs w:val="24"/>
        </w:rPr>
        <w:t>Сохранение русских народных традиций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278" w:rsidRPr="00810278" w:rsidRDefault="00810278" w:rsidP="00810278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 молодёжи к духовно –нравственной культуре русского народа.</w:t>
      </w:r>
    </w:p>
    <w:p w:rsidR="00CE0BB7" w:rsidRDefault="00CE0BB7" w:rsidP="00CE0BB7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CE0BB7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«   Изучаем правила дорожного движения  через игру»</w:t>
      </w:r>
    </w:p>
    <w:p w:rsidR="00CE0BB7" w:rsidRPr="00CE0BB7" w:rsidRDefault="00CE0BB7" w:rsidP="00CE0BB7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CE0BB7">
        <w:rPr>
          <w:rFonts w:ascii="Times New Roman" w:hAnsi="Times New Roman" w:cs="Times New Roman"/>
          <w:sz w:val="24"/>
          <w:szCs w:val="24"/>
        </w:rPr>
        <w:t>Профилактика  травматизма на дороге.</w:t>
      </w:r>
    </w:p>
    <w:p w:rsidR="00CE0BB7" w:rsidRDefault="00CE0BB7" w:rsidP="00CE0BB7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  <w:r w:rsidRPr="00CE0BB7">
        <w:rPr>
          <w:rFonts w:ascii="Times New Roman" w:hAnsi="Times New Roman" w:cs="Times New Roman"/>
          <w:sz w:val="24"/>
          <w:szCs w:val="24"/>
        </w:rPr>
        <w:t>Изучение правил дорожного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7B3" w:rsidRDefault="006B27B3" w:rsidP="00CE0BB7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с ГИБДД по  профилактике ДТП с участием детей.</w:t>
      </w:r>
    </w:p>
    <w:p w:rsidR="006B27B3" w:rsidRDefault="006B27B3" w:rsidP="00CE0BB7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6B27B3" w:rsidRDefault="006B27B3" w:rsidP="00CE0BB7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6B27B3" w:rsidRPr="00CE0BB7" w:rsidRDefault="006B27B3" w:rsidP="00CE0BB7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41800" cy="2545080"/>
            <wp:effectExtent l="19050" t="0" r="6350" b="0"/>
            <wp:docPr id="6" name="Рисунок 1" descr="E:\ПДД\IMG_20150624_14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ДД\IMG_20150624_1429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068" cy="254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278" w:rsidRPr="00810278" w:rsidRDefault="00810278" w:rsidP="00CE0BB7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</w:p>
    <w:p w:rsidR="009B1031" w:rsidRPr="00CF111A" w:rsidRDefault="00CF111A" w:rsidP="00CF111A">
      <w:pPr>
        <w:pStyle w:val="a3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031" w:rsidRPr="00CF111A">
        <w:rPr>
          <w:rFonts w:ascii="Times New Roman" w:hAnsi="Times New Roman" w:cs="Times New Roman"/>
          <w:sz w:val="24"/>
          <w:szCs w:val="24"/>
        </w:rPr>
        <w:t>Культурно-просветительская деятельность:</w:t>
      </w:r>
    </w:p>
    <w:p w:rsidR="009B1031" w:rsidRPr="009E7482" w:rsidRDefault="009E7482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9E7482">
        <w:rPr>
          <w:rFonts w:ascii="Times New Roman" w:hAnsi="Times New Roman" w:cs="Times New Roman"/>
          <w:sz w:val="24"/>
          <w:szCs w:val="24"/>
        </w:rPr>
        <w:t>655</w:t>
      </w:r>
      <w:r w:rsidR="009B1031" w:rsidRPr="009E7482">
        <w:rPr>
          <w:rFonts w:ascii="Times New Roman" w:hAnsi="Times New Roman" w:cs="Times New Roman"/>
          <w:sz w:val="24"/>
          <w:szCs w:val="24"/>
        </w:rPr>
        <w:t xml:space="preserve"> %</w:t>
      </w:r>
      <w:r w:rsidRPr="009E7482">
        <w:rPr>
          <w:rFonts w:ascii="Times New Roman" w:hAnsi="Times New Roman" w:cs="Times New Roman"/>
          <w:sz w:val="24"/>
          <w:szCs w:val="24"/>
        </w:rPr>
        <w:t xml:space="preserve"> </w:t>
      </w:r>
      <w:r w:rsidR="009B1031" w:rsidRPr="009E7482">
        <w:rPr>
          <w:rFonts w:ascii="Times New Roman" w:hAnsi="Times New Roman" w:cs="Times New Roman"/>
          <w:sz w:val="24"/>
          <w:szCs w:val="24"/>
        </w:rPr>
        <w:t xml:space="preserve"> участников мероприятий к общему количеству жителей обслуживаемой зоны;</w:t>
      </w:r>
    </w:p>
    <w:p w:rsidR="009E7482" w:rsidRPr="009E7482" w:rsidRDefault="009E7482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9E7482">
        <w:rPr>
          <w:rFonts w:ascii="Times New Roman" w:hAnsi="Times New Roman" w:cs="Times New Roman"/>
          <w:sz w:val="24"/>
          <w:szCs w:val="24"/>
        </w:rPr>
        <w:t xml:space="preserve">0,5  % </w:t>
      </w:r>
      <w:r w:rsidR="009B1031" w:rsidRPr="009E7482">
        <w:rPr>
          <w:rFonts w:ascii="Times New Roman" w:hAnsi="Times New Roman" w:cs="Times New Roman"/>
          <w:sz w:val="24"/>
          <w:szCs w:val="24"/>
        </w:rPr>
        <w:t>доля мероприятий,</w:t>
      </w:r>
      <w:r w:rsidR="00A903E1" w:rsidRPr="009E7482">
        <w:rPr>
          <w:rFonts w:ascii="Times New Roman" w:hAnsi="Times New Roman" w:cs="Times New Roman"/>
          <w:sz w:val="24"/>
          <w:szCs w:val="24"/>
        </w:rPr>
        <w:t xml:space="preserve"> проведенных вне стен КДУ</w:t>
      </w:r>
      <w:r w:rsidR="009B1031" w:rsidRPr="009E7482">
        <w:rPr>
          <w:rFonts w:ascii="Times New Roman" w:hAnsi="Times New Roman" w:cs="Times New Roman"/>
          <w:sz w:val="24"/>
          <w:szCs w:val="24"/>
        </w:rPr>
        <w:t>:</w:t>
      </w:r>
    </w:p>
    <w:p w:rsidR="009B1031" w:rsidRPr="009E7482" w:rsidRDefault="009E7482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9E7482">
        <w:rPr>
          <w:rFonts w:ascii="Times New Roman" w:hAnsi="Times New Roman" w:cs="Times New Roman"/>
          <w:sz w:val="24"/>
          <w:szCs w:val="24"/>
        </w:rPr>
        <w:t xml:space="preserve">0,5  %- </w:t>
      </w:r>
      <w:r w:rsidR="009B1031" w:rsidRPr="009E7482">
        <w:rPr>
          <w:rFonts w:ascii="Times New Roman" w:hAnsi="Times New Roman" w:cs="Times New Roman"/>
          <w:sz w:val="24"/>
          <w:szCs w:val="24"/>
        </w:rPr>
        <w:t xml:space="preserve">  мероприятий, проведенных на базе учреждений культуры и социальной сферы от общего количества мероприятий.</w:t>
      </w:r>
    </w:p>
    <w:p w:rsidR="00624406" w:rsidRDefault="00624406" w:rsidP="00AE63BE">
      <w:pPr>
        <w:pStyle w:val="a3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05"/>
        <w:gridCol w:w="1564"/>
        <w:gridCol w:w="2352"/>
        <w:gridCol w:w="2350"/>
      </w:tblGrid>
      <w:tr w:rsidR="00683450" w:rsidRPr="00683450" w:rsidTr="00624406">
        <w:tc>
          <w:tcPr>
            <w:tcW w:w="3305" w:type="dxa"/>
          </w:tcPr>
          <w:p w:rsidR="00683450" w:rsidRPr="00683450" w:rsidRDefault="00683450" w:rsidP="00AE63BE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450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1564" w:type="dxa"/>
          </w:tcPr>
          <w:p w:rsidR="00683450" w:rsidRPr="00683450" w:rsidRDefault="00683450" w:rsidP="00AE63BE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2352" w:type="dxa"/>
          </w:tcPr>
          <w:p w:rsidR="00683450" w:rsidRPr="00683450" w:rsidRDefault="00683450" w:rsidP="00AE63BE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50" w:type="dxa"/>
          </w:tcPr>
          <w:p w:rsidR="00683450" w:rsidRPr="00683450" w:rsidRDefault="00683450" w:rsidP="00AE63BE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</w:tr>
      <w:tr w:rsidR="00683450" w:rsidRPr="00683450" w:rsidTr="00624406">
        <w:tc>
          <w:tcPr>
            <w:tcW w:w="3305" w:type="dxa"/>
          </w:tcPr>
          <w:p w:rsidR="00683450" w:rsidRPr="00683450" w:rsidRDefault="00683450" w:rsidP="00AE63BE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1564" w:type="dxa"/>
          </w:tcPr>
          <w:p w:rsidR="00683450" w:rsidRPr="00683450" w:rsidRDefault="00683450" w:rsidP="0068345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</w:tcPr>
          <w:p w:rsidR="00683450" w:rsidRPr="00683450" w:rsidRDefault="00683450" w:rsidP="0068345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0" w:type="dxa"/>
          </w:tcPr>
          <w:p w:rsidR="00683450" w:rsidRPr="00683450" w:rsidRDefault="00683450" w:rsidP="0068345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683450" w:rsidRPr="00683450" w:rsidTr="00624406">
        <w:tc>
          <w:tcPr>
            <w:tcW w:w="3305" w:type="dxa"/>
          </w:tcPr>
          <w:p w:rsidR="00683450" w:rsidRPr="00683450" w:rsidRDefault="00683450" w:rsidP="00AE63BE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1564" w:type="dxa"/>
          </w:tcPr>
          <w:p w:rsidR="00683450" w:rsidRPr="00683450" w:rsidRDefault="00683450" w:rsidP="0068345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2" w:type="dxa"/>
          </w:tcPr>
          <w:p w:rsidR="00683450" w:rsidRPr="00683450" w:rsidRDefault="00683450" w:rsidP="0068345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50" w:type="dxa"/>
          </w:tcPr>
          <w:p w:rsidR="00683450" w:rsidRPr="00683450" w:rsidRDefault="00683450" w:rsidP="00683450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</w:tr>
      <w:tr w:rsidR="00683450" w:rsidRPr="00683450" w:rsidTr="00624406">
        <w:tc>
          <w:tcPr>
            <w:tcW w:w="3305" w:type="dxa"/>
          </w:tcPr>
          <w:p w:rsidR="00683450" w:rsidRPr="00683450" w:rsidRDefault="00624406" w:rsidP="00AE63BE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 людей с ограниченными возможностями</w:t>
            </w:r>
          </w:p>
        </w:tc>
        <w:tc>
          <w:tcPr>
            <w:tcW w:w="1564" w:type="dxa"/>
          </w:tcPr>
          <w:p w:rsidR="00683450" w:rsidRPr="00683450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683450" w:rsidRPr="00683450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683450" w:rsidRPr="00683450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83450" w:rsidRPr="00683450" w:rsidTr="00624406">
        <w:tc>
          <w:tcPr>
            <w:tcW w:w="3305" w:type="dxa"/>
          </w:tcPr>
          <w:p w:rsidR="00683450" w:rsidRPr="00683450" w:rsidRDefault="00624406" w:rsidP="00AE63BE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564" w:type="dxa"/>
          </w:tcPr>
          <w:p w:rsidR="00683450" w:rsidRPr="00683450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2" w:type="dxa"/>
          </w:tcPr>
          <w:p w:rsidR="00683450" w:rsidRPr="00683450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350" w:type="dxa"/>
          </w:tcPr>
          <w:p w:rsidR="00683450" w:rsidRPr="00683450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</w:t>
            </w:r>
          </w:p>
        </w:tc>
      </w:tr>
      <w:tr w:rsidR="00683450" w:rsidRPr="00683450" w:rsidTr="00624406">
        <w:tc>
          <w:tcPr>
            <w:tcW w:w="3305" w:type="dxa"/>
          </w:tcPr>
          <w:p w:rsidR="00683450" w:rsidRPr="00683450" w:rsidRDefault="00624406" w:rsidP="00AE63BE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1564" w:type="dxa"/>
          </w:tcPr>
          <w:p w:rsidR="00683450" w:rsidRPr="00683450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683450" w:rsidRPr="00683450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683450" w:rsidRPr="00683450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83450" w:rsidRPr="00683450" w:rsidTr="00624406">
        <w:tc>
          <w:tcPr>
            <w:tcW w:w="3305" w:type="dxa"/>
          </w:tcPr>
          <w:p w:rsidR="00683450" w:rsidRPr="00683450" w:rsidRDefault="00624406" w:rsidP="00AE63BE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  развитие  личности</w:t>
            </w:r>
          </w:p>
        </w:tc>
        <w:tc>
          <w:tcPr>
            <w:tcW w:w="1564" w:type="dxa"/>
          </w:tcPr>
          <w:p w:rsidR="00683450" w:rsidRPr="00683450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2" w:type="dxa"/>
          </w:tcPr>
          <w:p w:rsidR="00683450" w:rsidRPr="00683450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350" w:type="dxa"/>
          </w:tcPr>
          <w:p w:rsidR="00683450" w:rsidRPr="00683450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</w:tr>
      <w:tr w:rsidR="00624406" w:rsidRPr="00683450" w:rsidTr="00624406">
        <w:tc>
          <w:tcPr>
            <w:tcW w:w="3305" w:type="dxa"/>
          </w:tcPr>
          <w:p w:rsidR="00624406" w:rsidRDefault="00624406" w:rsidP="00AE63BE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564" w:type="dxa"/>
          </w:tcPr>
          <w:p w:rsidR="00624406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2" w:type="dxa"/>
          </w:tcPr>
          <w:p w:rsidR="00624406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50" w:type="dxa"/>
          </w:tcPr>
          <w:p w:rsidR="00624406" w:rsidRDefault="00624406" w:rsidP="00624406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</w:tr>
    </w:tbl>
    <w:p w:rsidR="00163F4C" w:rsidRDefault="00CA4BCD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CA4BCD">
        <w:rPr>
          <w:rFonts w:ascii="Times New Roman" w:hAnsi="Times New Roman" w:cs="Times New Roman"/>
          <w:b/>
          <w:sz w:val="24"/>
          <w:szCs w:val="24"/>
        </w:rPr>
        <w:t>2.8</w:t>
      </w:r>
      <w:r w:rsidR="00754091" w:rsidRPr="00CA4BCD">
        <w:rPr>
          <w:rFonts w:ascii="Times New Roman" w:hAnsi="Times New Roman" w:cs="Times New Roman"/>
          <w:b/>
          <w:sz w:val="24"/>
          <w:szCs w:val="24"/>
        </w:rPr>
        <w:t>.</w:t>
      </w:r>
      <w:r w:rsidR="00754091">
        <w:rPr>
          <w:rFonts w:ascii="Times New Roman" w:hAnsi="Times New Roman" w:cs="Times New Roman"/>
          <w:sz w:val="24"/>
          <w:szCs w:val="24"/>
        </w:rPr>
        <w:t xml:space="preserve"> Профориентация.  Ежегодно   на базе МКУ КСЦ «Юбилейный» МО КГП работают трудовые бригады где с подростками проводятся профориентационная работа, а именно, беседы и  выездное  мероприятие центра занятости с собеседованием и тестированием.</w:t>
      </w:r>
    </w:p>
    <w:p w:rsidR="00D96EB4" w:rsidRDefault="00CA4BCD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CA4BCD">
        <w:rPr>
          <w:rFonts w:ascii="Times New Roman" w:hAnsi="Times New Roman" w:cs="Times New Roman"/>
          <w:b/>
          <w:sz w:val="24"/>
          <w:szCs w:val="24"/>
        </w:rPr>
        <w:t>2.9.</w:t>
      </w:r>
      <w:r w:rsidR="00163F4C">
        <w:rPr>
          <w:rFonts w:ascii="Times New Roman" w:hAnsi="Times New Roman" w:cs="Times New Roman"/>
          <w:sz w:val="24"/>
          <w:szCs w:val="24"/>
        </w:rPr>
        <w:t xml:space="preserve"> </w:t>
      </w:r>
      <w:r w:rsidR="00754091">
        <w:rPr>
          <w:rFonts w:ascii="Times New Roman" w:hAnsi="Times New Roman" w:cs="Times New Roman"/>
          <w:sz w:val="24"/>
          <w:szCs w:val="24"/>
        </w:rPr>
        <w:t xml:space="preserve">  На базе МКУ КСЦ «Юбилейный» МО КГП   в  2015  году работали 4 клуба по интересам</w:t>
      </w:r>
      <w:r w:rsidR="00D96EB4">
        <w:rPr>
          <w:rFonts w:ascii="Times New Roman" w:hAnsi="Times New Roman" w:cs="Times New Roman"/>
          <w:sz w:val="24"/>
          <w:szCs w:val="24"/>
        </w:rPr>
        <w:t>:</w:t>
      </w:r>
      <w:r w:rsidR="00754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EB4" w:rsidRDefault="00754091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ве</w:t>
      </w:r>
      <w:r w:rsidR="00E92A08">
        <w:rPr>
          <w:rFonts w:ascii="Times New Roman" w:hAnsi="Times New Roman" w:cs="Times New Roman"/>
          <w:sz w:val="24"/>
          <w:szCs w:val="24"/>
        </w:rPr>
        <w:t>теранов «Для души» где пожилые л</w:t>
      </w:r>
      <w:r>
        <w:rPr>
          <w:rFonts w:ascii="Times New Roman" w:hAnsi="Times New Roman" w:cs="Times New Roman"/>
          <w:sz w:val="24"/>
          <w:szCs w:val="24"/>
        </w:rPr>
        <w:t>юди общаются между собой, организовывают литературные чтения, чаепития, вместе от</w:t>
      </w:r>
      <w:r w:rsidR="00E92A08">
        <w:rPr>
          <w:rFonts w:ascii="Times New Roman" w:hAnsi="Times New Roman" w:cs="Times New Roman"/>
          <w:sz w:val="24"/>
          <w:szCs w:val="24"/>
        </w:rPr>
        <w:t>мечают дни рождения, организовал</w:t>
      </w:r>
      <w:r>
        <w:rPr>
          <w:rFonts w:ascii="Times New Roman" w:hAnsi="Times New Roman" w:cs="Times New Roman"/>
          <w:sz w:val="24"/>
          <w:szCs w:val="24"/>
        </w:rPr>
        <w:t xml:space="preserve">и группу здоровья, занимаются Йогой . </w:t>
      </w:r>
    </w:p>
    <w:p w:rsidR="00D96EB4" w:rsidRDefault="00754091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 молодых семей «Кузнечик» в этом году  заняли гран –при на Областном конкурсе «Дружная семья», к сожалению из-за финансового кризиса не смогли им оплатить поездку на Всероссийский конкурс в Ростов-на- Дону. </w:t>
      </w:r>
    </w:p>
    <w:p w:rsidR="00163F4C" w:rsidRDefault="00D96EB4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 Весёлых и Находчивых «МВД» (Мы весёлые девчонки) в </w:t>
      </w:r>
      <w:r w:rsidR="004707F7"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>году на районном фестивале школьных команд КВН заняли 1 место.</w:t>
      </w:r>
    </w:p>
    <w:p w:rsidR="00D96EB4" w:rsidRDefault="00D96EB4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 Весёлых и Находчивых  «КУ»  в 2015 году </w:t>
      </w:r>
      <w:r w:rsidR="004707F7">
        <w:rPr>
          <w:rFonts w:ascii="Times New Roman" w:hAnsi="Times New Roman" w:cs="Times New Roman"/>
          <w:sz w:val="24"/>
          <w:szCs w:val="24"/>
        </w:rPr>
        <w:t xml:space="preserve">участники фестиваля  «Школьной лиги» г. Санкт- Петербурга. Участники  фестиваля Всероссийской юниор- лиги КВН  г. Санкт-Петербург. </w:t>
      </w:r>
      <w:r>
        <w:rPr>
          <w:rFonts w:ascii="Times New Roman" w:hAnsi="Times New Roman" w:cs="Times New Roman"/>
          <w:sz w:val="24"/>
          <w:szCs w:val="24"/>
        </w:rPr>
        <w:t xml:space="preserve">стали финалистами   Лиги КВН «Лайт» г. Санкт- Петербург, обладатели кубка, за лучший вокал. На районном фестивале школьных команд КВН заняли второе место; стали обладателями 1 места на кубке КВН «Русского радио» г. Сортавала (Карелия). Стали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финалистами Чемпионата школьных команд Ленинградской области сезона 2015 года.  </w:t>
      </w:r>
      <w:r w:rsidR="004707F7">
        <w:rPr>
          <w:rFonts w:ascii="Times New Roman" w:hAnsi="Times New Roman" w:cs="Times New Roman"/>
          <w:sz w:val="24"/>
          <w:szCs w:val="24"/>
        </w:rPr>
        <w:t xml:space="preserve">  Очень часто члены команды КВН   участвуют в мероприятиях как волонтёры, подготовили и провели Новогодний утренник для  детей Детской школы искусств и учеников 2 и 3 классов   Кузнечнинской СОШ.</w:t>
      </w:r>
    </w:p>
    <w:p w:rsidR="00B728B5" w:rsidRDefault="00B728B5" w:rsidP="00AE63BE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728B5" w:rsidRPr="00D10150" w:rsidRDefault="00D10150" w:rsidP="00CA4BCD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оснащение КДУ</w:t>
      </w:r>
    </w:p>
    <w:p w:rsidR="00B728B5" w:rsidRPr="00D10150" w:rsidRDefault="00CA4BCD" w:rsidP="00B728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A4BCD">
        <w:rPr>
          <w:rFonts w:ascii="Times New Roman" w:hAnsi="Times New Roman" w:cs="Times New Roman"/>
          <w:b/>
          <w:sz w:val="24"/>
          <w:szCs w:val="24"/>
        </w:rPr>
        <w:t>3</w:t>
      </w:r>
      <w:r w:rsidR="00B728B5" w:rsidRPr="00CA4BCD">
        <w:rPr>
          <w:rFonts w:ascii="Times New Roman" w:hAnsi="Times New Roman" w:cs="Times New Roman"/>
          <w:b/>
          <w:sz w:val="24"/>
          <w:szCs w:val="24"/>
        </w:rPr>
        <w:t>.1.</w:t>
      </w:r>
      <w:r w:rsidR="00617083" w:rsidRPr="00D10150">
        <w:rPr>
          <w:rFonts w:ascii="Times New Roman" w:hAnsi="Times New Roman" w:cs="Times New Roman"/>
          <w:sz w:val="24"/>
          <w:szCs w:val="24"/>
        </w:rPr>
        <w:t xml:space="preserve"> Наличие локальной вычислительной сет</w:t>
      </w:r>
      <w:r w:rsidR="004A3F9E">
        <w:rPr>
          <w:rFonts w:ascii="Times New Roman" w:hAnsi="Times New Roman" w:cs="Times New Roman"/>
          <w:sz w:val="24"/>
          <w:szCs w:val="24"/>
        </w:rPr>
        <w:t>и</w:t>
      </w:r>
      <w:r w:rsidR="00617083" w:rsidRPr="00D10150">
        <w:rPr>
          <w:rFonts w:ascii="Times New Roman" w:hAnsi="Times New Roman" w:cs="Times New Roman"/>
          <w:sz w:val="24"/>
          <w:szCs w:val="24"/>
        </w:rPr>
        <w:t xml:space="preserve"> и высокоскоростных линий доступа в Интернет.</w:t>
      </w:r>
    </w:p>
    <w:p w:rsidR="00617083" w:rsidRPr="00D10150" w:rsidRDefault="00617083" w:rsidP="00B728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10150">
        <w:rPr>
          <w:rFonts w:ascii="Times New Roman" w:hAnsi="Times New Roman" w:cs="Times New Roman"/>
          <w:sz w:val="24"/>
          <w:szCs w:val="24"/>
        </w:rPr>
        <w:t>Динамика за три года:</w:t>
      </w:r>
    </w:p>
    <w:p w:rsidR="00617083" w:rsidRPr="00D10150" w:rsidRDefault="00617083" w:rsidP="00B728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10150">
        <w:rPr>
          <w:rFonts w:ascii="Times New Roman" w:hAnsi="Times New Roman" w:cs="Times New Roman"/>
          <w:sz w:val="24"/>
          <w:szCs w:val="24"/>
        </w:rPr>
        <w:t>-число персональных компьютеров</w:t>
      </w:r>
      <w:r w:rsidR="004707F7">
        <w:rPr>
          <w:rFonts w:ascii="Times New Roman" w:hAnsi="Times New Roman" w:cs="Times New Roman"/>
          <w:sz w:val="24"/>
          <w:szCs w:val="24"/>
        </w:rPr>
        <w:t xml:space="preserve">  9 </w:t>
      </w:r>
      <w:r w:rsidRPr="00D10150">
        <w:rPr>
          <w:rFonts w:ascii="Times New Roman" w:hAnsi="Times New Roman" w:cs="Times New Roman"/>
          <w:sz w:val="24"/>
          <w:szCs w:val="24"/>
        </w:rPr>
        <w:t>;</w:t>
      </w:r>
    </w:p>
    <w:p w:rsidR="00617083" w:rsidRPr="00D10150" w:rsidRDefault="004707F7" w:rsidP="00B728B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-имеет </w:t>
      </w:r>
      <w:r w:rsidR="00617083" w:rsidRPr="00D10150">
        <w:rPr>
          <w:rFonts w:ascii="Times New Roman" w:hAnsi="Times New Roman" w:cs="Times New Roman"/>
          <w:sz w:val="24"/>
          <w:szCs w:val="24"/>
        </w:rPr>
        <w:t>выход в Интернет;</w:t>
      </w:r>
    </w:p>
    <w:p w:rsidR="00617083" w:rsidRDefault="00617083" w:rsidP="00B728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10150">
        <w:rPr>
          <w:rFonts w:ascii="Times New Roman" w:hAnsi="Times New Roman" w:cs="Times New Roman"/>
          <w:sz w:val="24"/>
          <w:szCs w:val="24"/>
        </w:rPr>
        <w:t>-число единиц ко</w:t>
      </w:r>
      <w:r w:rsidR="004A3F9E">
        <w:rPr>
          <w:rFonts w:ascii="Times New Roman" w:hAnsi="Times New Roman" w:cs="Times New Roman"/>
          <w:sz w:val="24"/>
          <w:szCs w:val="24"/>
        </w:rPr>
        <w:t>пировально-множительной техники.</w:t>
      </w:r>
    </w:p>
    <w:p w:rsidR="004707F7" w:rsidRPr="00D10150" w:rsidRDefault="004707F7" w:rsidP="00B728B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17083" w:rsidRPr="00D10150" w:rsidRDefault="00617083" w:rsidP="00B728B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17083" w:rsidRPr="00D10150" w:rsidRDefault="00CA4BCD" w:rsidP="00B728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A4BCD">
        <w:rPr>
          <w:rFonts w:ascii="Times New Roman" w:hAnsi="Times New Roman" w:cs="Times New Roman"/>
          <w:b/>
          <w:sz w:val="24"/>
          <w:szCs w:val="24"/>
        </w:rPr>
        <w:t>3</w:t>
      </w:r>
      <w:r w:rsidR="00617083" w:rsidRPr="00CA4BCD">
        <w:rPr>
          <w:rFonts w:ascii="Times New Roman" w:hAnsi="Times New Roman" w:cs="Times New Roman"/>
          <w:b/>
          <w:sz w:val="24"/>
          <w:szCs w:val="24"/>
        </w:rPr>
        <w:t>.</w:t>
      </w:r>
      <w:r w:rsidR="00D10150" w:rsidRPr="00CA4BCD">
        <w:rPr>
          <w:rFonts w:ascii="Times New Roman" w:hAnsi="Times New Roman" w:cs="Times New Roman"/>
          <w:b/>
          <w:sz w:val="24"/>
          <w:szCs w:val="24"/>
        </w:rPr>
        <w:t>2.</w:t>
      </w:r>
      <w:r w:rsidR="00617083" w:rsidRPr="00D10150">
        <w:rPr>
          <w:rFonts w:ascii="Times New Roman" w:hAnsi="Times New Roman" w:cs="Times New Roman"/>
          <w:sz w:val="24"/>
          <w:szCs w:val="24"/>
        </w:rPr>
        <w:t xml:space="preserve"> </w:t>
      </w:r>
      <w:r w:rsidR="00267F0D">
        <w:rPr>
          <w:rFonts w:ascii="Times New Roman" w:hAnsi="Times New Roman" w:cs="Times New Roman"/>
          <w:sz w:val="24"/>
          <w:szCs w:val="24"/>
        </w:rPr>
        <w:t xml:space="preserve">Постепенно  МКУ КСЦ «Юбилейный» МО КГП технически переоснащается, но сказывается нехватка финансирования, необходимо переоснастить световое оборудование сцены которое не менялось с 1967 года. </w:t>
      </w:r>
    </w:p>
    <w:p w:rsidR="00617083" w:rsidRPr="00D10150" w:rsidRDefault="00617083" w:rsidP="00B728B5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17083" w:rsidRPr="00617083" w:rsidRDefault="00617083" w:rsidP="00CA4BCD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617083">
        <w:rPr>
          <w:rFonts w:ascii="Times New Roman" w:hAnsi="Times New Roman" w:cs="Times New Roman"/>
          <w:b/>
          <w:sz w:val="24"/>
          <w:szCs w:val="24"/>
        </w:rPr>
        <w:t>Организация методической деятельности</w:t>
      </w:r>
    </w:p>
    <w:p w:rsidR="00CA5D86" w:rsidRDefault="00CF111A" w:rsidP="0061708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F111A">
        <w:rPr>
          <w:rFonts w:ascii="Times New Roman" w:hAnsi="Times New Roman" w:cs="Times New Roman"/>
          <w:b/>
          <w:sz w:val="24"/>
          <w:szCs w:val="24"/>
        </w:rPr>
        <w:t>4</w:t>
      </w:r>
      <w:r w:rsidR="00617083" w:rsidRPr="00CF111A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7083">
        <w:rPr>
          <w:rFonts w:ascii="Times New Roman" w:hAnsi="Times New Roman" w:cs="Times New Roman"/>
          <w:sz w:val="24"/>
          <w:szCs w:val="24"/>
        </w:rPr>
        <w:t xml:space="preserve"> Пов</w:t>
      </w:r>
      <w:r w:rsidR="00D10150">
        <w:rPr>
          <w:rFonts w:ascii="Times New Roman" w:hAnsi="Times New Roman" w:cs="Times New Roman"/>
          <w:sz w:val="24"/>
          <w:szCs w:val="24"/>
        </w:rPr>
        <w:t>ышение квалификации сотрудников КДУ</w:t>
      </w:r>
      <w:r w:rsidR="005E14DC">
        <w:rPr>
          <w:rFonts w:ascii="Times New Roman" w:hAnsi="Times New Roman" w:cs="Times New Roman"/>
          <w:sz w:val="24"/>
          <w:szCs w:val="24"/>
        </w:rPr>
        <w:t>:  Курсы повышения  квалификации  в  Государственном  образовательном  бюджетном  учреждении средн</w:t>
      </w:r>
      <w:r w:rsidR="00745953">
        <w:rPr>
          <w:rFonts w:ascii="Times New Roman" w:hAnsi="Times New Roman" w:cs="Times New Roman"/>
          <w:sz w:val="24"/>
          <w:szCs w:val="24"/>
        </w:rPr>
        <w:t>е</w:t>
      </w:r>
      <w:r w:rsidR="005E14DC">
        <w:rPr>
          <w:rFonts w:ascii="Times New Roman" w:hAnsi="Times New Roman" w:cs="Times New Roman"/>
          <w:sz w:val="24"/>
          <w:szCs w:val="24"/>
        </w:rPr>
        <w:t>го  профессионального образования «Ленинградский  областной</w:t>
      </w:r>
      <w:r w:rsidR="00B60B06">
        <w:rPr>
          <w:rFonts w:ascii="Times New Roman" w:hAnsi="Times New Roman" w:cs="Times New Roman"/>
          <w:sz w:val="24"/>
          <w:szCs w:val="24"/>
        </w:rPr>
        <w:t xml:space="preserve"> колледж культуры и искусства</w:t>
      </w:r>
      <w:r w:rsidR="005E14DC">
        <w:rPr>
          <w:rFonts w:ascii="Times New Roman" w:hAnsi="Times New Roman" w:cs="Times New Roman"/>
          <w:sz w:val="24"/>
          <w:szCs w:val="24"/>
        </w:rPr>
        <w:t>»</w:t>
      </w:r>
      <w:r w:rsidR="00B60B06">
        <w:rPr>
          <w:rFonts w:ascii="Times New Roman" w:hAnsi="Times New Roman" w:cs="Times New Roman"/>
          <w:sz w:val="24"/>
          <w:szCs w:val="24"/>
        </w:rPr>
        <w:t xml:space="preserve">  пять человек</w:t>
      </w:r>
    </w:p>
    <w:p w:rsidR="00940CF4" w:rsidRPr="00940CF4" w:rsidRDefault="00CF111A" w:rsidP="00940CF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F111A">
        <w:rPr>
          <w:rFonts w:ascii="Times New Roman" w:hAnsi="Times New Roman" w:cs="Times New Roman"/>
          <w:b/>
          <w:sz w:val="24"/>
          <w:szCs w:val="24"/>
        </w:rPr>
        <w:t>4</w:t>
      </w:r>
      <w:r w:rsidR="00940CF4" w:rsidRPr="00CF111A">
        <w:rPr>
          <w:rFonts w:ascii="Times New Roman" w:hAnsi="Times New Roman" w:cs="Times New Roman"/>
          <w:b/>
          <w:sz w:val="24"/>
          <w:szCs w:val="24"/>
        </w:rPr>
        <w:t>.2.</w:t>
      </w:r>
      <w:r w:rsidR="00940CF4">
        <w:rPr>
          <w:rFonts w:ascii="Times New Roman" w:hAnsi="Times New Roman" w:cs="Times New Roman"/>
          <w:sz w:val="24"/>
          <w:szCs w:val="24"/>
        </w:rPr>
        <w:t xml:space="preserve"> Коллективы МКУ КСЦ «Юбилейный» МО КГП  участвовали в следующих конкурсах</w:t>
      </w:r>
    </w:p>
    <w:p w:rsidR="00940CF4" w:rsidRDefault="00940CF4" w:rsidP="00940CF4">
      <w:pPr>
        <w:pStyle w:val="ac"/>
      </w:pPr>
      <w:r>
        <w:t>-Участие в   областном конкурсе</w:t>
      </w:r>
      <w:r w:rsidRPr="00B263AF">
        <w:t xml:space="preserve"> </w:t>
      </w:r>
      <w:r>
        <w:t>ЛОГУ «Молодёжный »д.  Кошкино «Дружная семья - Гран-при</w:t>
      </w:r>
    </w:p>
    <w:p w:rsidR="00940CF4" w:rsidRPr="006A6A91" w:rsidRDefault="00940CF4" w:rsidP="00940CF4">
      <w:pPr>
        <w:pStyle w:val="ac"/>
      </w:pPr>
      <w:r>
        <w:t xml:space="preserve">-участие в   финале  фестиваля  ветеранов   посвящённого  70 –летию Победы в ВОВ г.  Приозерск; </w:t>
      </w:r>
    </w:p>
    <w:p w:rsidR="00940CF4" w:rsidRDefault="00940CF4" w:rsidP="00940CF4">
      <w:pPr>
        <w:pStyle w:val="ac"/>
      </w:pPr>
      <w:r>
        <w:t xml:space="preserve">- Участие в районном конкурсе «Жемчужина Вуоксы» - </w:t>
      </w:r>
      <w:r>
        <w:rPr>
          <w:lang w:val="en-US"/>
        </w:rPr>
        <w:t>III</w:t>
      </w:r>
      <w:r w:rsidRPr="006A6A91">
        <w:t xml:space="preserve"> </w:t>
      </w:r>
      <w:r>
        <w:t>место;</w:t>
      </w:r>
    </w:p>
    <w:p w:rsidR="00940CF4" w:rsidRDefault="00940CF4" w:rsidP="00940CF4">
      <w:pPr>
        <w:pStyle w:val="ac"/>
      </w:pPr>
      <w:r>
        <w:t>-участие в районной выставке декоративно-прикладного искусства  «Пасхальный свет и радость»;</w:t>
      </w:r>
    </w:p>
    <w:p w:rsidR="00940CF4" w:rsidRDefault="00940CF4" w:rsidP="00940CF4">
      <w:pPr>
        <w:pStyle w:val="ac"/>
      </w:pPr>
      <w:r>
        <w:t>- участие в районном  фестивале КВН  «Весенний кубок»-</w:t>
      </w:r>
      <w:r w:rsidRPr="000D04A6">
        <w:t xml:space="preserve"> </w:t>
      </w:r>
      <w:r>
        <w:rPr>
          <w:lang w:val="en-US"/>
        </w:rPr>
        <w:t>I</w:t>
      </w:r>
      <w:r w:rsidRPr="006A6A91">
        <w:t xml:space="preserve"> </w:t>
      </w:r>
      <w:r>
        <w:t>место,</w:t>
      </w:r>
      <w:r w:rsidRPr="000D04A6">
        <w:t xml:space="preserve"> </w:t>
      </w:r>
      <w:r>
        <w:rPr>
          <w:lang w:val="en-US"/>
        </w:rPr>
        <w:t>II</w:t>
      </w:r>
      <w:r w:rsidRPr="006A6A91">
        <w:t xml:space="preserve"> </w:t>
      </w:r>
      <w:r>
        <w:t>место;</w:t>
      </w:r>
    </w:p>
    <w:p w:rsidR="00940CF4" w:rsidRDefault="00940CF4" w:rsidP="00940CF4">
      <w:pPr>
        <w:pStyle w:val="ac"/>
      </w:pPr>
      <w:r>
        <w:t>- участие в  турнире КВН на кубок «Русского радио» (межрегиональный кубок) -</w:t>
      </w:r>
      <w:r w:rsidRPr="00B263AF">
        <w:t xml:space="preserve"> </w:t>
      </w:r>
      <w:r>
        <w:rPr>
          <w:lang w:val="en-US"/>
        </w:rPr>
        <w:t>I</w:t>
      </w:r>
      <w:r w:rsidRPr="006A6A91">
        <w:t xml:space="preserve"> </w:t>
      </w:r>
      <w:r>
        <w:t>место:</w:t>
      </w:r>
    </w:p>
    <w:p w:rsidR="00940CF4" w:rsidRDefault="00940CF4" w:rsidP="00940CF4">
      <w:pPr>
        <w:pStyle w:val="ac"/>
      </w:pPr>
      <w:r>
        <w:t>-участие в фестивале  всероссийской Юниор лиги КВН  в г. Санкт-Петербурге;</w:t>
      </w:r>
    </w:p>
    <w:p w:rsidR="00940CF4" w:rsidRDefault="00940CF4" w:rsidP="00940CF4">
      <w:pPr>
        <w:pStyle w:val="ac"/>
      </w:pPr>
      <w:r>
        <w:t>- участив в открытом фестивале КВН «Прогулки по городу» (межрегиональный ) г. Санкт – Петербург.</w:t>
      </w:r>
    </w:p>
    <w:p w:rsidR="00940CF4" w:rsidRDefault="00940CF4" w:rsidP="00940CF4">
      <w:pPr>
        <w:pStyle w:val="ac"/>
      </w:pPr>
      <w:r>
        <w:t>-участие в фестивале открытии Юниор лиги КВН Ленинградской области сезона 2015года г, Сосновый бор;</w:t>
      </w:r>
    </w:p>
    <w:p w:rsidR="00940CF4" w:rsidRDefault="00940CF4" w:rsidP="00940CF4">
      <w:pPr>
        <w:pStyle w:val="ac"/>
      </w:pPr>
      <w:r>
        <w:t>- участие в ¼ Чемпионата школьных команд  Юниор лиги КВН Ленинградской области сезона 2015года г, Сосновый бор;</w:t>
      </w:r>
    </w:p>
    <w:p w:rsidR="00940CF4" w:rsidRDefault="00940CF4" w:rsidP="00940CF4">
      <w:pPr>
        <w:pStyle w:val="ac"/>
      </w:pPr>
      <w:r>
        <w:t xml:space="preserve">  Участие в ½ Чемпионата школьных команд  Юниор лиги КВН Ленинградской области сезона 2015года г, Сосновый бор;</w:t>
      </w:r>
    </w:p>
    <w:p w:rsidR="00940CF4" w:rsidRDefault="00940CF4" w:rsidP="00940CF4">
      <w:pPr>
        <w:pStyle w:val="ac"/>
      </w:pPr>
      <w:r>
        <w:lastRenderedPageBreak/>
        <w:t xml:space="preserve">-  участие в финале Чемпионата школьных команд  Юниор лиги КВН Ленинградской области сезона 2015года г, Сосновый бор по итогам чемпионата 5 место в области. </w:t>
      </w:r>
    </w:p>
    <w:p w:rsidR="00940CF4" w:rsidRDefault="00940CF4" w:rsidP="00940CF4">
      <w:pPr>
        <w:pStyle w:val="ac"/>
      </w:pPr>
      <w:r>
        <w:t>- участие в 22 турнире школьных команд  КВН   муниципального   образования  Приозерский муниципальный район.</w:t>
      </w:r>
    </w:p>
    <w:p w:rsidR="00940CF4" w:rsidRDefault="00940CF4" w:rsidP="00940CF4">
      <w:pPr>
        <w:pStyle w:val="ac"/>
      </w:pPr>
      <w:r>
        <w:t>- участие в районном  фестивале  вокально-хорового  творчества, посвящённого 70- летию  Победы в ВОВ   «  Песня тоже воевала»;</w:t>
      </w:r>
    </w:p>
    <w:p w:rsidR="00940CF4" w:rsidRDefault="00940CF4" w:rsidP="00940CF4">
      <w:pPr>
        <w:pStyle w:val="ac"/>
      </w:pPr>
      <w:r>
        <w:t xml:space="preserve">- участие в   </w:t>
      </w:r>
      <w:r>
        <w:rPr>
          <w:lang w:val="en-US"/>
        </w:rPr>
        <w:t>IV</w:t>
      </w:r>
      <w:r>
        <w:t xml:space="preserve"> кубке КВН Депутата законодательного собрания Ленинградской области  В.М. Кострицы,  </w:t>
      </w:r>
      <w:r>
        <w:rPr>
          <w:lang w:val="en-US"/>
        </w:rPr>
        <w:t>II</w:t>
      </w:r>
      <w:r w:rsidRPr="00785192">
        <w:t xml:space="preserve"> </w:t>
      </w:r>
      <w:r>
        <w:t xml:space="preserve"> место;</w:t>
      </w:r>
    </w:p>
    <w:p w:rsidR="00940CF4" w:rsidRDefault="00940CF4" w:rsidP="00940CF4">
      <w:pPr>
        <w:pStyle w:val="ac"/>
      </w:pPr>
      <w:r>
        <w:t xml:space="preserve">- участие в полуфинале лиги «Лайт» г. Санкт- Петербург- </w:t>
      </w:r>
      <w:r>
        <w:rPr>
          <w:lang w:val="en-US"/>
        </w:rPr>
        <w:t>III</w:t>
      </w:r>
      <w:r w:rsidRPr="00FD5F2E">
        <w:t xml:space="preserve"> </w:t>
      </w:r>
      <w:r>
        <w:t>место</w:t>
      </w:r>
    </w:p>
    <w:p w:rsidR="00940CF4" w:rsidRDefault="00940CF4" w:rsidP="00940CF4">
      <w:pPr>
        <w:pStyle w:val="ac"/>
      </w:pPr>
      <w:r>
        <w:t>-  участие в</w:t>
      </w:r>
      <w:r w:rsidRPr="00735AEB">
        <w:t xml:space="preserve"> </w:t>
      </w:r>
      <w:r>
        <w:t>финале  школьной лиги КВН « Лайт»</w:t>
      </w:r>
      <w:r w:rsidRPr="00735AEB">
        <w:t xml:space="preserve"> г. </w:t>
      </w:r>
      <w:r>
        <w:t>Санкт- Петербург - кубок за «Лучший вокал».</w:t>
      </w:r>
    </w:p>
    <w:p w:rsidR="00940CF4" w:rsidRDefault="00940CF4" w:rsidP="00940CF4">
      <w:pPr>
        <w:pStyle w:val="ac"/>
      </w:pPr>
      <w:r>
        <w:t>- Проведение  и участие  коллективов в   литературно-музыкальном  муниципальном  конкурсе   им.   В.Понина «Была война….» ГП Кузнечное</w:t>
      </w:r>
    </w:p>
    <w:p w:rsidR="00940CF4" w:rsidRDefault="00940CF4" w:rsidP="00940CF4">
      <w:pPr>
        <w:pStyle w:val="ac"/>
      </w:pPr>
      <w:r>
        <w:t>- участие в муниципальном конкурсе хореографических коллективов «Вальс победного дня» п. Суходолье.</w:t>
      </w:r>
    </w:p>
    <w:p w:rsidR="00940CF4" w:rsidRDefault="00940CF4" w:rsidP="00940CF4">
      <w:pPr>
        <w:pStyle w:val="ac"/>
      </w:pPr>
      <w:r>
        <w:t xml:space="preserve"> Участие в  </w:t>
      </w:r>
      <w:r>
        <w:rPr>
          <w:lang w:val="en-US"/>
        </w:rPr>
        <w:t>VII</w:t>
      </w:r>
      <w:r w:rsidRPr="00494D28">
        <w:t xml:space="preserve"> </w:t>
      </w:r>
      <w:r>
        <w:t xml:space="preserve"> международном  фестивале  военно-патриотической песни «Наши песни войны и Победы» им. Н.а. России Эдуарда Хиля  г.   Санкт- Петербург -  диплом лауреата, диплом лауреата (2 участника);</w:t>
      </w:r>
    </w:p>
    <w:p w:rsidR="00940CF4" w:rsidRDefault="00940CF4" w:rsidP="00940CF4">
      <w:pPr>
        <w:pStyle w:val="ac"/>
      </w:pPr>
      <w:r>
        <w:t xml:space="preserve">-Участие в  </w:t>
      </w:r>
      <w:r>
        <w:rPr>
          <w:lang w:val="en-US"/>
        </w:rPr>
        <w:t>VII</w:t>
      </w:r>
      <w:r w:rsidRPr="00494D28">
        <w:t xml:space="preserve"> </w:t>
      </w:r>
      <w:r>
        <w:t xml:space="preserve"> международном  фестивале  военно-патриотической песни «Наши песни войны и Победы» им. Н.а. России Эдуарда Хиля  г.   Ивангород</w:t>
      </w:r>
      <w:r w:rsidRPr="00494D28">
        <w:t xml:space="preserve"> </w:t>
      </w:r>
      <w:r>
        <w:t>- диплом лауреата, диплом лауреата (2 участника);</w:t>
      </w:r>
    </w:p>
    <w:p w:rsidR="00940CF4" w:rsidRDefault="00940CF4" w:rsidP="00940CF4">
      <w:pPr>
        <w:pStyle w:val="ac"/>
      </w:pPr>
      <w:r>
        <w:t xml:space="preserve">  Участие в   муниципальном конкурсе «Барышня -крестьянка» посвящённом  Пушкинской неделе г. Приозерск.</w:t>
      </w:r>
    </w:p>
    <w:p w:rsidR="001D4D45" w:rsidRDefault="001D4D45" w:rsidP="00940CF4">
      <w:pPr>
        <w:pStyle w:val="ac"/>
      </w:pPr>
      <w:r>
        <w:t xml:space="preserve">   Показатель профессионального мастерства руководителей  призовые места в конкурсах их коллективов.</w:t>
      </w:r>
    </w:p>
    <w:p w:rsidR="00E92A08" w:rsidRDefault="00E92A08" w:rsidP="00940CF4">
      <w:pPr>
        <w:pStyle w:val="ac"/>
      </w:pPr>
      <w:r>
        <w:t>Участвовали в районных семинарах.</w:t>
      </w:r>
    </w:p>
    <w:p w:rsidR="00CA5D86" w:rsidRDefault="00CF111A" w:rsidP="0061708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F111A">
        <w:rPr>
          <w:rFonts w:ascii="Times New Roman" w:hAnsi="Times New Roman" w:cs="Times New Roman"/>
          <w:b/>
          <w:sz w:val="24"/>
          <w:szCs w:val="24"/>
        </w:rPr>
        <w:t>4</w:t>
      </w:r>
      <w:r w:rsidR="00CA5D86" w:rsidRPr="00CF111A">
        <w:rPr>
          <w:rFonts w:ascii="Times New Roman" w:hAnsi="Times New Roman" w:cs="Times New Roman"/>
          <w:b/>
          <w:sz w:val="24"/>
          <w:szCs w:val="24"/>
        </w:rPr>
        <w:t>.3.</w:t>
      </w:r>
      <w:r w:rsidR="00CA5D86">
        <w:rPr>
          <w:rFonts w:ascii="Times New Roman" w:hAnsi="Times New Roman" w:cs="Times New Roman"/>
          <w:sz w:val="24"/>
          <w:szCs w:val="24"/>
        </w:rPr>
        <w:t xml:space="preserve"> </w:t>
      </w:r>
      <w:r w:rsidR="00810278">
        <w:rPr>
          <w:rFonts w:ascii="Times New Roman" w:hAnsi="Times New Roman" w:cs="Times New Roman"/>
          <w:sz w:val="24"/>
          <w:szCs w:val="24"/>
        </w:rPr>
        <w:t xml:space="preserve">Среди участников </w:t>
      </w:r>
      <w:r w:rsidR="00940CF4">
        <w:rPr>
          <w:rFonts w:ascii="Times New Roman" w:hAnsi="Times New Roman" w:cs="Times New Roman"/>
          <w:sz w:val="24"/>
          <w:szCs w:val="24"/>
        </w:rPr>
        <w:t>Клуба  Весёлых и находчивых было проведено социологическое исследование, его цель  узнать</w:t>
      </w:r>
      <w:r w:rsidR="00E92A08">
        <w:rPr>
          <w:rFonts w:ascii="Times New Roman" w:hAnsi="Times New Roman" w:cs="Times New Roman"/>
          <w:sz w:val="24"/>
          <w:szCs w:val="24"/>
        </w:rPr>
        <w:t>,</w:t>
      </w:r>
      <w:r w:rsidR="00940CF4">
        <w:rPr>
          <w:rFonts w:ascii="Times New Roman" w:hAnsi="Times New Roman" w:cs="Times New Roman"/>
          <w:sz w:val="24"/>
          <w:szCs w:val="24"/>
        </w:rPr>
        <w:t xml:space="preserve"> как члены клуба адаптированы к жизни в современном мире результаты теста показали, что ребята которые занимаются более одного года уверены в себе на 100%, имеют осознанную цель 100%,, лидерские качества имеют 90%.</w:t>
      </w:r>
    </w:p>
    <w:p w:rsidR="00CA5D86" w:rsidRPr="00617083" w:rsidRDefault="00CF111A" w:rsidP="0061708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F111A">
        <w:rPr>
          <w:rFonts w:ascii="Times New Roman" w:hAnsi="Times New Roman" w:cs="Times New Roman"/>
          <w:b/>
          <w:sz w:val="24"/>
          <w:szCs w:val="24"/>
        </w:rPr>
        <w:t>4</w:t>
      </w:r>
      <w:r w:rsidR="00940CF4" w:rsidRPr="00CF111A">
        <w:rPr>
          <w:rFonts w:ascii="Times New Roman" w:hAnsi="Times New Roman" w:cs="Times New Roman"/>
          <w:b/>
          <w:sz w:val="24"/>
          <w:szCs w:val="24"/>
        </w:rPr>
        <w:t>.4.</w:t>
      </w:r>
      <w:r w:rsidR="00940CF4">
        <w:rPr>
          <w:rFonts w:ascii="Times New Roman" w:hAnsi="Times New Roman" w:cs="Times New Roman"/>
          <w:sz w:val="24"/>
          <w:szCs w:val="24"/>
        </w:rPr>
        <w:t xml:space="preserve"> </w:t>
      </w:r>
      <w:r w:rsidR="00E92A08">
        <w:rPr>
          <w:rFonts w:ascii="Times New Roman" w:hAnsi="Times New Roman" w:cs="Times New Roman"/>
          <w:sz w:val="24"/>
          <w:szCs w:val="24"/>
        </w:rPr>
        <w:t xml:space="preserve">  Методическая работа ведётся на должном уровне</w:t>
      </w:r>
      <w:r w:rsidR="001D4D45">
        <w:rPr>
          <w:rFonts w:ascii="Times New Roman" w:hAnsi="Times New Roman" w:cs="Times New Roman"/>
          <w:sz w:val="24"/>
          <w:szCs w:val="24"/>
        </w:rPr>
        <w:t>.</w:t>
      </w:r>
    </w:p>
    <w:p w:rsidR="00617083" w:rsidRDefault="00617083" w:rsidP="00B728B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17083" w:rsidRPr="00617083" w:rsidRDefault="002A2831" w:rsidP="00CA4BCD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Кадровый состав</w:t>
      </w:r>
    </w:p>
    <w:p w:rsidR="00617083" w:rsidRPr="00CF111A" w:rsidRDefault="00392730" w:rsidP="00392730">
      <w:pPr>
        <w:pStyle w:val="a3"/>
        <w:numPr>
          <w:ilvl w:val="1"/>
          <w:numId w:val="3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083" w:rsidRPr="00CF111A">
        <w:rPr>
          <w:rFonts w:ascii="Times New Roman" w:hAnsi="Times New Roman" w:cs="Times New Roman"/>
          <w:sz w:val="24"/>
          <w:szCs w:val="24"/>
        </w:rPr>
        <w:t>Общая хара</w:t>
      </w:r>
      <w:r w:rsidR="002A2831" w:rsidRPr="00CF111A">
        <w:rPr>
          <w:rFonts w:ascii="Times New Roman" w:hAnsi="Times New Roman" w:cs="Times New Roman"/>
          <w:sz w:val="24"/>
          <w:szCs w:val="24"/>
        </w:rPr>
        <w:t>ктеристика персонала КДУ</w:t>
      </w:r>
      <w:r w:rsidR="00241B9D" w:rsidRPr="00CF111A">
        <w:rPr>
          <w:rFonts w:ascii="Times New Roman" w:hAnsi="Times New Roman" w:cs="Times New Roman"/>
          <w:sz w:val="24"/>
          <w:szCs w:val="24"/>
        </w:rPr>
        <w:t xml:space="preserve"> (образование, стаж работы)</w:t>
      </w:r>
    </w:p>
    <w:p w:rsidR="00BC59A0" w:rsidRDefault="00BC59A0" w:rsidP="00BC59A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МКУ КСЦ  «Юбилейный »  МО КГП  штатных работников14. Относятся к основному персоналу 9 человек из них 5 имеют высшее образование 4 средне-профессиональное; Стаж работы в учреждении от3 до 6 лет 9 человек, свыше 10 лет  2 человека. Возрастная категория сотрудников до 30 лет 1 человек штатный сотрудник 1 совместитель, от 30 до 55 лет 8 человек</w:t>
      </w:r>
      <w:r w:rsidR="005F746D">
        <w:rPr>
          <w:rFonts w:ascii="Times New Roman" w:hAnsi="Times New Roman" w:cs="Times New Roman"/>
          <w:sz w:val="24"/>
          <w:szCs w:val="24"/>
        </w:rPr>
        <w:t xml:space="preserve"> старше 55лет 5 сотрудников</w:t>
      </w:r>
    </w:p>
    <w:p w:rsidR="00617083" w:rsidRDefault="00617083" w:rsidP="00392730">
      <w:pPr>
        <w:pStyle w:val="a3"/>
        <w:numPr>
          <w:ilvl w:val="1"/>
          <w:numId w:val="3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труда. Средняя месячн</w:t>
      </w:r>
      <w:r w:rsidR="002A2831">
        <w:rPr>
          <w:rFonts w:ascii="Times New Roman" w:hAnsi="Times New Roman" w:cs="Times New Roman"/>
          <w:sz w:val="24"/>
          <w:szCs w:val="24"/>
        </w:rPr>
        <w:t>ая заработная плата сотрудника КДУ</w:t>
      </w:r>
      <w:r>
        <w:rPr>
          <w:rFonts w:ascii="Times New Roman" w:hAnsi="Times New Roman" w:cs="Times New Roman"/>
          <w:sz w:val="24"/>
          <w:szCs w:val="24"/>
        </w:rPr>
        <w:t xml:space="preserve"> в сравнении со средней месячной зарплаты в регионе. Динамика за три года.</w:t>
      </w:r>
    </w:p>
    <w:p w:rsidR="00CE0BB7" w:rsidRDefault="00CE0BB7" w:rsidP="00CE0BB7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E0BB7" w:rsidRDefault="00CE0BB7" w:rsidP="00CE0BB7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E0BB7" w:rsidRDefault="00CE0BB7" w:rsidP="00CE0BB7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17083" w:rsidRDefault="009E7482" w:rsidP="00392730">
      <w:pPr>
        <w:pStyle w:val="a3"/>
        <w:numPr>
          <w:ilvl w:val="1"/>
          <w:numId w:val="3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Текучки кадров практически нет, коллектив стабильный работоспособный, основная масса творческого коллектива -  люди среднего возраста.</w:t>
      </w:r>
    </w:p>
    <w:p w:rsidR="00617083" w:rsidRDefault="00617083" w:rsidP="00617083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17083" w:rsidRPr="00CA5D86" w:rsidRDefault="00617083" w:rsidP="00392730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CA5D86">
        <w:rPr>
          <w:rFonts w:ascii="Times New Roman" w:hAnsi="Times New Roman" w:cs="Times New Roman"/>
          <w:b/>
          <w:sz w:val="24"/>
          <w:szCs w:val="24"/>
        </w:rPr>
        <w:t>Материально-технические ресурсы</w:t>
      </w:r>
    </w:p>
    <w:p w:rsidR="002A2831" w:rsidRDefault="002134FF" w:rsidP="00CA5D8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5D86">
        <w:rPr>
          <w:rFonts w:ascii="Times New Roman" w:hAnsi="Times New Roman" w:cs="Times New Roman"/>
          <w:sz w:val="24"/>
          <w:szCs w:val="24"/>
        </w:rPr>
        <w:t>.1.</w:t>
      </w:r>
      <w:r w:rsidR="0032065B">
        <w:rPr>
          <w:rFonts w:ascii="Times New Roman" w:hAnsi="Times New Roman" w:cs="Times New Roman"/>
          <w:sz w:val="24"/>
          <w:szCs w:val="24"/>
        </w:rPr>
        <w:t>Общая характеристика здания</w:t>
      </w:r>
      <w:r w:rsidR="002A2831">
        <w:rPr>
          <w:rFonts w:ascii="Times New Roman" w:hAnsi="Times New Roman" w:cs="Times New Roman"/>
          <w:sz w:val="24"/>
          <w:szCs w:val="24"/>
        </w:rPr>
        <w:t>:</w:t>
      </w:r>
    </w:p>
    <w:p w:rsidR="0032065B" w:rsidRDefault="002A2831" w:rsidP="00CA5D8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-обеспеченность  </w:t>
      </w:r>
      <w:r w:rsidR="0032065B">
        <w:rPr>
          <w:rFonts w:ascii="Times New Roman" w:hAnsi="Times New Roman" w:cs="Times New Roman"/>
          <w:sz w:val="24"/>
          <w:szCs w:val="24"/>
        </w:rPr>
        <w:t xml:space="preserve"> помещениями;</w:t>
      </w:r>
      <w:r w:rsidR="00297045">
        <w:rPr>
          <w:rFonts w:ascii="Times New Roman" w:hAnsi="Times New Roman" w:cs="Times New Roman"/>
          <w:sz w:val="24"/>
          <w:szCs w:val="24"/>
        </w:rPr>
        <w:t xml:space="preserve"> В связи с тем, что в кружки  ходит много детей и молодёжи помещений  для кружковой работы не хватает, очень плотный график репетиций на большой  и на малой сценах, плотный график занятий  в кабинете хореографии, и в кабинете кружковой работы ДПИ.</w:t>
      </w:r>
    </w:p>
    <w:p w:rsidR="00297045" w:rsidRDefault="0032065B" w:rsidP="00CA5D8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71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изическое состоян</w:t>
      </w:r>
      <w:r w:rsidR="00297045">
        <w:rPr>
          <w:rFonts w:ascii="Times New Roman" w:hAnsi="Times New Roman" w:cs="Times New Roman"/>
          <w:sz w:val="24"/>
          <w:szCs w:val="24"/>
        </w:rPr>
        <w:t>ие зданий, помещений</w:t>
      </w:r>
    </w:p>
    <w:p w:rsidR="0032065B" w:rsidRDefault="00297045" w:rsidP="00CA5D8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требуется  косметический ремонт зрительного зала,  замена сидений в зрительном зале, замена  освещения сцены, одежды сцены</w:t>
      </w:r>
      <w:r w:rsidR="007F1052">
        <w:rPr>
          <w:rFonts w:ascii="Times New Roman" w:hAnsi="Times New Roman" w:cs="Times New Roman"/>
          <w:sz w:val="24"/>
          <w:szCs w:val="24"/>
        </w:rPr>
        <w:t>, циклевка полов зрительного зала</w:t>
      </w:r>
      <w:r w:rsidR="00E90717">
        <w:rPr>
          <w:rFonts w:ascii="Times New Roman" w:hAnsi="Times New Roman" w:cs="Times New Roman"/>
          <w:sz w:val="24"/>
          <w:szCs w:val="24"/>
        </w:rPr>
        <w:t>;</w:t>
      </w:r>
    </w:p>
    <w:p w:rsidR="00297045" w:rsidRDefault="00297045" w:rsidP="00CA5D8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требуется  ремонт  потолка в дискотечном зале,</w:t>
      </w:r>
      <w:r w:rsidR="007F1052">
        <w:rPr>
          <w:rFonts w:ascii="Times New Roman" w:hAnsi="Times New Roman" w:cs="Times New Roman"/>
          <w:sz w:val="24"/>
          <w:szCs w:val="24"/>
        </w:rPr>
        <w:t xml:space="preserve"> ремонт малой сцены</w:t>
      </w:r>
      <w:r>
        <w:rPr>
          <w:rFonts w:ascii="Times New Roman" w:hAnsi="Times New Roman" w:cs="Times New Roman"/>
          <w:sz w:val="24"/>
          <w:szCs w:val="24"/>
        </w:rPr>
        <w:t xml:space="preserve"> установка современной светомузыки,</w:t>
      </w:r>
    </w:p>
    <w:p w:rsidR="00E90717" w:rsidRDefault="00E90717" w:rsidP="00CA5D8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или отсутствие комф</w:t>
      </w:r>
      <w:r w:rsidR="002A2831">
        <w:rPr>
          <w:rFonts w:ascii="Times New Roman" w:hAnsi="Times New Roman" w:cs="Times New Roman"/>
          <w:sz w:val="24"/>
          <w:szCs w:val="24"/>
        </w:rPr>
        <w:t>ортных условий для посетителей</w:t>
      </w:r>
      <w:r w:rsidR="008C0D8F">
        <w:rPr>
          <w:rFonts w:ascii="Times New Roman" w:hAnsi="Times New Roman" w:cs="Times New Roman"/>
          <w:sz w:val="24"/>
          <w:szCs w:val="24"/>
        </w:rPr>
        <w:t xml:space="preserve">: для проведения публичных мероприятий помещений достаточно, проблем с отоплением нет, есть проблемы с тепловентиляцией.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65B" w:rsidRDefault="002134FF" w:rsidP="00CA5D8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065B">
        <w:rPr>
          <w:rFonts w:ascii="Times New Roman" w:hAnsi="Times New Roman" w:cs="Times New Roman"/>
          <w:sz w:val="24"/>
          <w:szCs w:val="24"/>
        </w:rPr>
        <w:t>.2. Финансовое обеспечение материально-технической базы:</w:t>
      </w:r>
    </w:p>
    <w:p w:rsidR="007F1052" w:rsidRDefault="0032065B" w:rsidP="00CA5D8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сумма средств, израсход</w:t>
      </w:r>
      <w:r w:rsidR="007F1052">
        <w:rPr>
          <w:rFonts w:ascii="Times New Roman" w:hAnsi="Times New Roman" w:cs="Times New Roman"/>
          <w:sz w:val="24"/>
          <w:szCs w:val="24"/>
        </w:rPr>
        <w:t>ованных на ремонт и реставрацию:</w:t>
      </w:r>
    </w:p>
    <w:p w:rsidR="0032065B" w:rsidRDefault="007F1052" w:rsidP="00CA5D8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противопожарного водопровода 67 тысяч рублей (из местного бюджета)</w:t>
      </w:r>
    </w:p>
    <w:p w:rsidR="007F1052" w:rsidRDefault="007F1052" w:rsidP="00CA5D8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противопожарной двери в подвальное помещение 35 тысяч рублей (из местного бюджета)</w:t>
      </w:r>
    </w:p>
    <w:p w:rsidR="00E90717" w:rsidRDefault="00E90717" w:rsidP="00CA5D8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сумма средств, израсходован</w:t>
      </w:r>
      <w:r w:rsidR="002A2831">
        <w:rPr>
          <w:rFonts w:ascii="Times New Roman" w:hAnsi="Times New Roman" w:cs="Times New Roman"/>
          <w:sz w:val="24"/>
          <w:szCs w:val="24"/>
        </w:rPr>
        <w:t>ных на приобретение оборудования</w:t>
      </w:r>
      <w:r w:rsidR="007F1052">
        <w:rPr>
          <w:rFonts w:ascii="Times New Roman" w:hAnsi="Times New Roman" w:cs="Times New Roman"/>
          <w:sz w:val="24"/>
          <w:szCs w:val="24"/>
        </w:rPr>
        <w:t>- 0</w:t>
      </w:r>
    </w:p>
    <w:p w:rsidR="00E90717" w:rsidRDefault="002134FF" w:rsidP="00CA5D8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717">
        <w:rPr>
          <w:rFonts w:ascii="Times New Roman" w:hAnsi="Times New Roman" w:cs="Times New Roman"/>
          <w:sz w:val="24"/>
          <w:szCs w:val="24"/>
        </w:rPr>
        <w:t>.3. Пр</w:t>
      </w:r>
      <w:r w:rsidR="002A2831">
        <w:rPr>
          <w:rFonts w:ascii="Times New Roman" w:hAnsi="Times New Roman" w:cs="Times New Roman"/>
          <w:sz w:val="24"/>
          <w:szCs w:val="24"/>
        </w:rPr>
        <w:t xml:space="preserve">облемы модернизации </w:t>
      </w:r>
      <w:r w:rsidR="00E90717">
        <w:rPr>
          <w:rFonts w:ascii="Times New Roman" w:hAnsi="Times New Roman" w:cs="Times New Roman"/>
          <w:sz w:val="24"/>
          <w:szCs w:val="24"/>
        </w:rPr>
        <w:t xml:space="preserve"> зданий</w:t>
      </w:r>
      <w:r w:rsidR="002A2831">
        <w:rPr>
          <w:rFonts w:ascii="Times New Roman" w:hAnsi="Times New Roman" w:cs="Times New Roman"/>
          <w:sz w:val="24"/>
          <w:szCs w:val="24"/>
        </w:rPr>
        <w:t xml:space="preserve"> КДУ</w:t>
      </w:r>
      <w:r w:rsidR="007F1052">
        <w:rPr>
          <w:rFonts w:ascii="Times New Roman" w:hAnsi="Times New Roman" w:cs="Times New Roman"/>
          <w:sz w:val="24"/>
          <w:szCs w:val="24"/>
        </w:rPr>
        <w:t xml:space="preserve">- </w:t>
      </w:r>
      <w:r w:rsidR="005E3A74">
        <w:rPr>
          <w:rFonts w:ascii="Times New Roman" w:hAnsi="Times New Roman" w:cs="Times New Roman"/>
          <w:sz w:val="24"/>
          <w:szCs w:val="24"/>
        </w:rPr>
        <w:t xml:space="preserve"> главная проблема заключается в том , что </w:t>
      </w:r>
      <w:r w:rsidR="007F1052">
        <w:rPr>
          <w:rFonts w:ascii="Times New Roman" w:hAnsi="Times New Roman" w:cs="Times New Roman"/>
          <w:sz w:val="24"/>
          <w:szCs w:val="24"/>
        </w:rPr>
        <w:t>МО Кузнечное является   городским поселением и в</w:t>
      </w:r>
      <w:r w:rsidR="005E3A74">
        <w:rPr>
          <w:rFonts w:ascii="Times New Roman" w:hAnsi="Times New Roman" w:cs="Times New Roman"/>
          <w:sz w:val="24"/>
          <w:szCs w:val="24"/>
        </w:rPr>
        <w:t xml:space="preserve">о всех </w:t>
      </w:r>
      <w:r w:rsidR="007F105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E3A74">
        <w:rPr>
          <w:rFonts w:ascii="Times New Roman" w:hAnsi="Times New Roman" w:cs="Times New Roman"/>
          <w:sz w:val="24"/>
          <w:szCs w:val="24"/>
        </w:rPr>
        <w:t>ах</w:t>
      </w:r>
      <w:r w:rsidR="007F1052">
        <w:rPr>
          <w:rFonts w:ascii="Times New Roman" w:hAnsi="Times New Roman" w:cs="Times New Roman"/>
          <w:sz w:val="24"/>
          <w:szCs w:val="24"/>
        </w:rPr>
        <w:t xml:space="preserve">  по реконструкции домов культуры для городских поселений 50% софинансирования, в местном бюджете таких денег нет.</w:t>
      </w:r>
      <w:r w:rsidR="00E90717">
        <w:rPr>
          <w:rFonts w:ascii="Times New Roman" w:hAnsi="Times New Roman" w:cs="Times New Roman"/>
          <w:sz w:val="24"/>
          <w:szCs w:val="24"/>
        </w:rPr>
        <w:t>, приспособления вн</w:t>
      </w:r>
      <w:r w:rsidR="002A2831">
        <w:rPr>
          <w:rFonts w:ascii="Times New Roman" w:hAnsi="Times New Roman" w:cs="Times New Roman"/>
          <w:sz w:val="24"/>
          <w:szCs w:val="24"/>
        </w:rPr>
        <w:t xml:space="preserve">утреннего пространства </w:t>
      </w:r>
      <w:r w:rsidR="00E90717">
        <w:rPr>
          <w:rFonts w:ascii="Times New Roman" w:hAnsi="Times New Roman" w:cs="Times New Roman"/>
          <w:sz w:val="24"/>
          <w:szCs w:val="24"/>
        </w:rPr>
        <w:t xml:space="preserve"> к современным потребностям пол</w:t>
      </w:r>
      <w:r w:rsidR="004A3F9E">
        <w:rPr>
          <w:rFonts w:ascii="Times New Roman" w:hAnsi="Times New Roman" w:cs="Times New Roman"/>
          <w:sz w:val="24"/>
          <w:szCs w:val="24"/>
        </w:rPr>
        <w:t xml:space="preserve">ьзователей, создание условий </w:t>
      </w:r>
      <w:r w:rsidR="00E90717">
        <w:rPr>
          <w:rFonts w:ascii="Times New Roman" w:hAnsi="Times New Roman" w:cs="Times New Roman"/>
          <w:sz w:val="24"/>
          <w:szCs w:val="24"/>
        </w:rPr>
        <w:t xml:space="preserve"> </w:t>
      </w:r>
      <w:r w:rsidR="002A2831">
        <w:rPr>
          <w:rFonts w:ascii="Times New Roman" w:hAnsi="Times New Roman" w:cs="Times New Roman"/>
          <w:sz w:val="24"/>
          <w:szCs w:val="24"/>
        </w:rPr>
        <w:t>без барьерного</w:t>
      </w:r>
      <w:r w:rsidR="005E3A74">
        <w:rPr>
          <w:rFonts w:ascii="Times New Roman" w:hAnsi="Times New Roman" w:cs="Times New Roman"/>
          <w:sz w:val="24"/>
          <w:szCs w:val="24"/>
        </w:rPr>
        <w:t xml:space="preserve"> общения – условия для без барьерного общения созданы.</w:t>
      </w:r>
    </w:p>
    <w:p w:rsidR="00E90717" w:rsidRPr="00CA5D86" w:rsidRDefault="00E90717" w:rsidP="00CA5D8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F094D" w:rsidRDefault="00E90717" w:rsidP="00392730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итоги года</w:t>
      </w:r>
      <w:bookmarkStart w:id="0" w:name="_GoBack"/>
      <w:bookmarkEnd w:id="0"/>
    </w:p>
    <w:p w:rsidR="00DF094D" w:rsidRPr="00DF094D" w:rsidRDefault="00DF094D" w:rsidP="00DF094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F094D">
        <w:rPr>
          <w:rFonts w:ascii="Times New Roman" w:hAnsi="Times New Roman" w:cs="Times New Roman"/>
          <w:sz w:val="24"/>
          <w:szCs w:val="24"/>
        </w:rPr>
        <w:t>В 2015 году проделана большая работа, по подготовке и проведению культурно-массовых мероприятий, наблюдается рост числа зрителей и участников мероприятий.</w:t>
      </w:r>
    </w:p>
    <w:p w:rsidR="00DF094D" w:rsidRPr="00DF094D" w:rsidRDefault="00DF094D" w:rsidP="00DF094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Наблюдается рост числа участников культурно-досуговых формирований. Результатами качественной работы стали призовые места  на  фестивалях и конкурсах различного уровня.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Основной контингент учреждения это дети и молодёжь, в 2015 году стали более активны ветераны.</w:t>
      </w:r>
    </w:p>
    <w:p w:rsidR="006B27B3" w:rsidRDefault="006B27B3" w:rsidP="00E907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B5980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B5980">
        <w:rPr>
          <w:rFonts w:ascii="Times New Roman" w:hAnsi="Times New Roman" w:cs="Times New Roman"/>
          <w:sz w:val="24"/>
          <w:szCs w:val="24"/>
        </w:rPr>
        <w:t xml:space="preserve">  на 2016 год</w:t>
      </w:r>
      <w:r w:rsidR="002134FF">
        <w:rPr>
          <w:rFonts w:ascii="Times New Roman" w:hAnsi="Times New Roman" w:cs="Times New Roman"/>
          <w:sz w:val="24"/>
          <w:szCs w:val="24"/>
        </w:rPr>
        <w:t>:</w:t>
      </w:r>
      <w:r w:rsidR="009B5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717" w:rsidRDefault="002134FF" w:rsidP="00E907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5980">
        <w:rPr>
          <w:rFonts w:ascii="Times New Roman" w:hAnsi="Times New Roman" w:cs="Times New Roman"/>
          <w:sz w:val="24"/>
          <w:szCs w:val="24"/>
        </w:rPr>
        <w:t xml:space="preserve"> привлечение  взрослого населения, а именно людей среднего возраста в культурно- досуговые  формирования. </w:t>
      </w:r>
    </w:p>
    <w:p w:rsidR="00DF094D" w:rsidRDefault="00DF094D" w:rsidP="00E907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0BB7">
        <w:rPr>
          <w:rFonts w:ascii="Times New Roman" w:hAnsi="Times New Roman" w:cs="Times New Roman"/>
          <w:sz w:val="24"/>
          <w:szCs w:val="24"/>
        </w:rPr>
        <w:t xml:space="preserve"> увеличить количество молодых семей  входящих в клуб молодых семей «Кузнечик»</w:t>
      </w:r>
    </w:p>
    <w:p w:rsidR="00C95F90" w:rsidRDefault="00DF094D" w:rsidP="00CE0B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3A74">
        <w:rPr>
          <w:rFonts w:ascii="Times New Roman" w:hAnsi="Times New Roman" w:cs="Times New Roman"/>
          <w:sz w:val="24"/>
          <w:szCs w:val="24"/>
        </w:rPr>
        <w:t xml:space="preserve"> Участие в</w:t>
      </w:r>
      <w:r>
        <w:rPr>
          <w:rFonts w:ascii="Times New Roman" w:hAnsi="Times New Roman" w:cs="Times New Roman"/>
          <w:sz w:val="24"/>
          <w:szCs w:val="24"/>
        </w:rPr>
        <w:t xml:space="preserve"> районных, областных,</w:t>
      </w:r>
      <w:r w:rsidR="005E3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межрегиональных фестивалях, смотрах, конкурсах.</w:t>
      </w:r>
    </w:p>
    <w:p w:rsidR="00CE0BB7" w:rsidRDefault="00CE0BB7" w:rsidP="00CE0B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народных традиций проведение традиционных праздников русского народа.</w:t>
      </w:r>
    </w:p>
    <w:p w:rsidR="00CE0BB7" w:rsidRDefault="00CE0BB7" w:rsidP="00CE0B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летней оздоровительной компании 2016 года, работа с летними оздоровительными лагерями.</w:t>
      </w:r>
    </w:p>
    <w:p w:rsidR="00CE0BB7" w:rsidRPr="00CE0BB7" w:rsidRDefault="006B27B3" w:rsidP="00CE0B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0BB7">
        <w:rPr>
          <w:rFonts w:ascii="Times New Roman" w:hAnsi="Times New Roman" w:cs="Times New Roman"/>
          <w:sz w:val="24"/>
          <w:szCs w:val="24"/>
        </w:rPr>
        <w:t xml:space="preserve"> Проведение совместных мероприятий с  ГИБДД по профилактике нарушений правил 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и  профилактике ДТП с участием детей</w:t>
      </w:r>
      <w:r w:rsidR="00CE0BB7">
        <w:rPr>
          <w:rFonts w:ascii="Times New Roman" w:hAnsi="Times New Roman" w:cs="Times New Roman"/>
          <w:sz w:val="24"/>
          <w:szCs w:val="24"/>
        </w:rPr>
        <w:t>.</w:t>
      </w:r>
    </w:p>
    <w:p w:rsidR="00C95F90" w:rsidRDefault="009D1047" w:rsidP="009D1047">
      <w:pPr>
        <w:ind w:firstLine="0"/>
      </w:pPr>
      <w:r>
        <w:t xml:space="preserve">- </w:t>
      </w:r>
      <w:r w:rsidRPr="009D1047">
        <w:rPr>
          <w:rFonts w:ascii="Times New Roman" w:hAnsi="Times New Roman" w:cs="Times New Roman"/>
        </w:rPr>
        <w:t>работа по проектам разработанным в  МКУ  КСЦ «Юбилейный МО КГП»</w:t>
      </w:r>
    </w:p>
    <w:p w:rsidR="009D1047" w:rsidRDefault="009D1047" w:rsidP="009D1047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902073">
        <w:rPr>
          <w:rFonts w:ascii="Times New Roman" w:hAnsi="Times New Roman" w:cs="Times New Roman"/>
          <w:b/>
          <w:bCs/>
          <w:sz w:val="24"/>
          <w:szCs w:val="24"/>
        </w:rPr>
        <w:t xml:space="preserve">  Проект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9D1047" w:rsidRPr="006B2783" w:rsidRDefault="009D1047" w:rsidP="009D1047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2783">
        <w:rPr>
          <w:rFonts w:ascii="Times New Roman" w:hAnsi="Times New Roman" w:cs="Times New Roman"/>
          <w:b/>
          <w:bCs/>
          <w:sz w:val="24"/>
          <w:szCs w:val="24"/>
        </w:rPr>
        <w:t>«Социальная адаптация детей и подростков в современном мире»</w:t>
      </w:r>
    </w:p>
    <w:p w:rsidR="00E90717" w:rsidRDefault="00E90717"/>
    <w:p w:rsidR="009D1047" w:rsidRDefault="009D1047" w:rsidP="009D1047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2783">
        <w:rPr>
          <w:rFonts w:ascii="Times New Roman" w:hAnsi="Times New Roman" w:cs="Times New Roman"/>
          <w:b/>
          <w:bCs/>
          <w:sz w:val="24"/>
          <w:szCs w:val="24"/>
        </w:rPr>
        <w:t>«Развитие интерактивных форм организации досуга. Внедрение инновационных форм работы с детьми подростками и молодёжью».</w:t>
      </w:r>
    </w:p>
    <w:p w:rsidR="009D1047" w:rsidRPr="009D1047" w:rsidRDefault="009D1047" w:rsidP="009D104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D1047" w:rsidRDefault="009D1047" w:rsidP="009D1047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810278">
        <w:rPr>
          <w:rFonts w:ascii="Times New Roman" w:hAnsi="Times New Roman" w:cs="Times New Roman"/>
          <w:b/>
          <w:sz w:val="24"/>
          <w:szCs w:val="24"/>
        </w:rPr>
        <w:t>Квест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«Тридевятое царство»</w:t>
      </w:r>
    </w:p>
    <w:p w:rsidR="009D1047" w:rsidRPr="006B2783" w:rsidRDefault="009D1047" w:rsidP="009D1047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Изучаем правила дорожного движения  через игру»</w:t>
      </w:r>
    </w:p>
    <w:p w:rsidR="00E90717" w:rsidRDefault="00E90717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C92927" w:rsidP="002A28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МКУ КСЦ</w:t>
      </w:r>
    </w:p>
    <w:p w:rsidR="00C92927" w:rsidRDefault="00C92927" w:rsidP="002A28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«Юбилейный»  МО КГП                                                                    Паклина Е.В.</w:t>
      </w: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C92927" w:rsidRDefault="00C92927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C92927" w:rsidRDefault="00C92927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right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3066DB" w:rsidTr="003066DB">
        <w:trPr>
          <w:jc w:val="right"/>
        </w:trPr>
        <w:tc>
          <w:tcPr>
            <w:tcW w:w="4076" w:type="dxa"/>
          </w:tcPr>
          <w:p w:rsidR="008F1B3D" w:rsidRDefault="008F1B3D" w:rsidP="003066D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3D" w:rsidRDefault="008F1B3D" w:rsidP="003066D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3D" w:rsidRDefault="008F1B3D" w:rsidP="003066D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3D" w:rsidRDefault="008F1B3D" w:rsidP="003066D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3D" w:rsidRDefault="008F1B3D" w:rsidP="003066D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3D" w:rsidRDefault="008F1B3D" w:rsidP="003066D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3D" w:rsidRDefault="008F1B3D" w:rsidP="003066D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3D" w:rsidRDefault="008F1B3D" w:rsidP="003066D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3D" w:rsidRDefault="008F1B3D" w:rsidP="003066D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6DB" w:rsidRPr="003066DB" w:rsidRDefault="003066DB" w:rsidP="003066D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Согласовано </w:t>
            </w:r>
          </w:p>
          <w:p w:rsidR="003066DB" w:rsidRDefault="003066DB" w:rsidP="003066D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МО </w:t>
            </w:r>
          </w:p>
          <w:p w:rsidR="003066DB" w:rsidRDefault="003066DB" w:rsidP="003066D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Кузнечнинское городское поселение</w:t>
            </w:r>
          </w:p>
          <w:p w:rsidR="003066DB" w:rsidRDefault="003066DB" w:rsidP="003066DB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 Галич Г.А.</w:t>
            </w:r>
          </w:p>
        </w:tc>
      </w:tr>
    </w:tbl>
    <w:p w:rsidR="003066DB" w:rsidRDefault="003066DB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C92927" w:rsidRDefault="00C92927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C92927" w:rsidRDefault="00C92927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C92927" w:rsidRDefault="00C92927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C92927" w:rsidRDefault="00C92927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C92927" w:rsidRDefault="00C92927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C92927" w:rsidRDefault="00C92927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C92927" w:rsidRDefault="00C92927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C92927" w:rsidRDefault="00C92927" w:rsidP="002A2831">
      <w:pPr>
        <w:rPr>
          <w:rFonts w:ascii="Times New Roman" w:hAnsi="Times New Roman" w:cs="Times New Roman"/>
          <w:b/>
          <w:sz w:val="24"/>
          <w:szCs w:val="24"/>
        </w:rPr>
      </w:pPr>
    </w:p>
    <w:p w:rsidR="00C92927" w:rsidRDefault="00C92927" w:rsidP="002A283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ОТЧЁТ</w:t>
      </w:r>
    </w:p>
    <w:p w:rsidR="00C92927" w:rsidRDefault="00C92927" w:rsidP="00C92927">
      <w:pPr>
        <w:ind w:left="-567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- казённого учреждения  культурно-спортивный центр  «Юбилейный» муниципального образования</w:t>
      </w:r>
      <w:r w:rsidRPr="00C9292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Кузнечнинское  городское поселение муниципального образования  Приозерский муниципальный район   Ленинградской области</w:t>
      </w:r>
    </w:p>
    <w:p w:rsidR="00C92927" w:rsidRPr="00C92927" w:rsidRDefault="002134FF" w:rsidP="002A283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7" style="position:absolute;left:0;text-align:left;margin-left:245.55pt;margin-top:404.8pt;width:42.75pt;height:19.5pt;z-index:251659264" stroked="f"/>
        </w:pict>
      </w:r>
      <w:r w:rsidR="006F2F7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6" style="position:absolute;left:0;text-align:left;margin-left:250.05pt;margin-top:376.45pt;width:38.25pt;height:15.4pt;z-index:251658240" stroked="f"/>
        </w:pict>
      </w:r>
      <w:r w:rsidR="00C92927">
        <w:rPr>
          <w:rFonts w:ascii="Times New Roman" w:hAnsi="Times New Roman" w:cs="Times New Roman"/>
          <w:b/>
          <w:sz w:val="40"/>
          <w:szCs w:val="40"/>
        </w:rPr>
        <w:t xml:space="preserve">                                за 2015год</w:t>
      </w:r>
    </w:p>
    <w:sectPr w:rsidR="00C92927" w:rsidRPr="00C92927" w:rsidSect="004546F8">
      <w:footerReference w:type="default" r:id="rId15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68" w:rsidRDefault="00FE5E68" w:rsidP="002B14DF">
      <w:r>
        <w:separator/>
      </w:r>
    </w:p>
  </w:endnote>
  <w:endnote w:type="continuationSeparator" w:id="0">
    <w:p w:rsidR="00FE5E68" w:rsidRDefault="00FE5E68" w:rsidP="002B1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449852"/>
      <w:docPartObj>
        <w:docPartGallery w:val="Page Numbers (Bottom of Page)"/>
        <w:docPartUnique/>
      </w:docPartObj>
    </w:sdtPr>
    <w:sdtContent>
      <w:p w:rsidR="0065431B" w:rsidRDefault="006F2F78">
        <w:pPr>
          <w:pStyle w:val="a9"/>
          <w:jc w:val="center"/>
        </w:pPr>
        <w:fldSimple w:instr="PAGE   \* MERGEFORMAT">
          <w:r w:rsidR="002134FF">
            <w:rPr>
              <w:noProof/>
            </w:rPr>
            <w:t>12</w:t>
          </w:r>
        </w:fldSimple>
      </w:p>
    </w:sdtContent>
  </w:sdt>
  <w:p w:rsidR="0065431B" w:rsidRDefault="006543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68" w:rsidRDefault="00FE5E68" w:rsidP="002B14DF">
      <w:r>
        <w:separator/>
      </w:r>
    </w:p>
  </w:footnote>
  <w:footnote w:type="continuationSeparator" w:id="0">
    <w:p w:rsidR="00FE5E68" w:rsidRDefault="00FE5E68" w:rsidP="002B1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44E"/>
    <w:multiLevelType w:val="hybridMultilevel"/>
    <w:tmpl w:val="50C2B0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F84399"/>
    <w:multiLevelType w:val="multilevel"/>
    <w:tmpl w:val="F17E0F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0BCC31B7"/>
    <w:multiLevelType w:val="multilevel"/>
    <w:tmpl w:val="911A0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C541C71"/>
    <w:multiLevelType w:val="hybridMultilevel"/>
    <w:tmpl w:val="196EF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30380"/>
    <w:multiLevelType w:val="hybridMultilevel"/>
    <w:tmpl w:val="F948CCE8"/>
    <w:lvl w:ilvl="0" w:tplc="9D4E3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E09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29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AD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09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06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9A1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8C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48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C7D72"/>
    <w:multiLevelType w:val="hybridMultilevel"/>
    <w:tmpl w:val="C596AB9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66315B9"/>
    <w:multiLevelType w:val="hybridMultilevel"/>
    <w:tmpl w:val="40682B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3A4389"/>
    <w:multiLevelType w:val="hybridMultilevel"/>
    <w:tmpl w:val="560EE42E"/>
    <w:lvl w:ilvl="0" w:tplc="3ED046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AFA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457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C1B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040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FCA6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409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A0B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DCDB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76FE3"/>
    <w:multiLevelType w:val="hybridMultilevel"/>
    <w:tmpl w:val="2E3408F4"/>
    <w:lvl w:ilvl="0" w:tplc="C96005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65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089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88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4A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A9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0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E9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A2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06A3B"/>
    <w:multiLevelType w:val="hybridMultilevel"/>
    <w:tmpl w:val="33A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45197"/>
    <w:multiLevelType w:val="hybridMultilevel"/>
    <w:tmpl w:val="C7742F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B9367F6"/>
    <w:multiLevelType w:val="hybridMultilevel"/>
    <w:tmpl w:val="D4F8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17003"/>
    <w:multiLevelType w:val="hybridMultilevel"/>
    <w:tmpl w:val="F3A6E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C0667"/>
    <w:multiLevelType w:val="hybridMultilevel"/>
    <w:tmpl w:val="96FC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C6CCE"/>
    <w:multiLevelType w:val="hybridMultilevel"/>
    <w:tmpl w:val="E438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01D34"/>
    <w:multiLevelType w:val="hybridMultilevel"/>
    <w:tmpl w:val="14C2C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A748B2"/>
    <w:multiLevelType w:val="hybridMultilevel"/>
    <w:tmpl w:val="1E3A1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85A38"/>
    <w:multiLevelType w:val="hybridMultilevel"/>
    <w:tmpl w:val="E3164CAA"/>
    <w:lvl w:ilvl="0" w:tplc="9CCA6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F82887"/>
    <w:multiLevelType w:val="hybridMultilevel"/>
    <w:tmpl w:val="E1BA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008EE"/>
    <w:multiLevelType w:val="hybridMultilevel"/>
    <w:tmpl w:val="5440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F7A2E"/>
    <w:multiLevelType w:val="multilevel"/>
    <w:tmpl w:val="887C9F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7FD6AE3"/>
    <w:multiLevelType w:val="hybridMultilevel"/>
    <w:tmpl w:val="E80C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14B90"/>
    <w:multiLevelType w:val="multilevel"/>
    <w:tmpl w:val="706C52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3">
    <w:nsid w:val="55C81B3E"/>
    <w:multiLevelType w:val="hybridMultilevel"/>
    <w:tmpl w:val="A7C2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25A9A"/>
    <w:multiLevelType w:val="multilevel"/>
    <w:tmpl w:val="345ADE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9512743"/>
    <w:multiLevelType w:val="hybridMultilevel"/>
    <w:tmpl w:val="5002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253F5"/>
    <w:multiLevelType w:val="hybridMultilevel"/>
    <w:tmpl w:val="3BEE75B0"/>
    <w:lvl w:ilvl="0" w:tplc="565C86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29C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BACF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6E7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CFC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848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26F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0C9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C0F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5D756A"/>
    <w:multiLevelType w:val="hybridMultilevel"/>
    <w:tmpl w:val="FAB0E6D6"/>
    <w:lvl w:ilvl="0" w:tplc="0E5081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75D5384C"/>
    <w:multiLevelType w:val="multilevel"/>
    <w:tmpl w:val="DB2601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9">
    <w:nsid w:val="78F47B78"/>
    <w:multiLevelType w:val="multilevel"/>
    <w:tmpl w:val="D71A9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11"/>
  </w:num>
  <w:num w:numId="5">
    <w:abstractNumId w:val="16"/>
  </w:num>
  <w:num w:numId="6">
    <w:abstractNumId w:val="5"/>
  </w:num>
  <w:num w:numId="7">
    <w:abstractNumId w:val="18"/>
  </w:num>
  <w:num w:numId="8">
    <w:abstractNumId w:val="15"/>
  </w:num>
  <w:num w:numId="9">
    <w:abstractNumId w:val="9"/>
  </w:num>
  <w:num w:numId="10">
    <w:abstractNumId w:val="25"/>
  </w:num>
  <w:num w:numId="11">
    <w:abstractNumId w:val="19"/>
  </w:num>
  <w:num w:numId="12">
    <w:abstractNumId w:val="12"/>
  </w:num>
  <w:num w:numId="13">
    <w:abstractNumId w:val="23"/>
  </w:num>
  <w:num w:numId="14">
    <w:abstractNumId w:val="21"/>
  </w:num>
  <w:num w:numId="15">
    <w:abstractNumId w:val="13"/>
  </w:num>
  <w:num w:numId="16">
    <w:abstractNumId w:val="7"/>
  </w:num>
  <w:num w:numId="17">
    <w:abstractNumId w:val="6"/>
  </w:num>
  <w:num w:numId="18">
    <w:abstractNumId w:val="3"/>
  </w:num>
  <w:num w:numId="19">
    <w:abstractNumId w:val="10"/>
  </w:num>
  <w:num w:numId="20">
    <w:abstractNumId w:val="26"/>
  </w:num>
  <w:num w:numId="21">
    <w:abstractNumId w:val="0"/>
  </w:num>
  <w:num w:numId="22">
    <w:abstractNumId w:val="4"/>
  </w:num>
  <w:num w:numId="23">
    <w:abstractNumId w:val="8"/>
  </w:num>
  <w:num w:numId="24">
    <w:abstractNumId w:val="24"/>
  </w:num>
  <w:num w:numId="25">
    <w:abstractNumId w:val="27"/>
  </w:num>
  <w:num w:numId="26">
    <w:abstractNumId w:val="22"/>
  </w:num>
  <w:num w:numId="27">
    <w:abstractNumId w:val="2"/>
  </w:num>
  <w:num w:numId="28">
    <w:abstractNumId w:val="28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F90"/>
    <w:rsid w:val="00000946"/>
    <w:rsid w:val="00007521"/>
    <w:rsid w:val="0001252F"/>
    <w:rsid w:val="00017399"/>
    <w:rsid w:val="00020F7A"/>
    <w:rsid w:val="00024444"/>
    <w:rsid w:val="0003204F"/>
    <w:rsid w:val="000354A5"/>
    <w:rsid w:val="0004209F"/>
    <w:rsid w:val="000504FC"/>
    <w:rsid w:val="000714AB"/>
    <w:rsid w:val="000B52B0"/>
    <w:rsid w:val="000E7A50"/>
    <w:rsid w:val="000F1F8F"/>
    <w:rsid w:val="000F3371"/>
    <w:rsid w:val="000F3A4C"/>
    <w:rsid w:val="000F4B63"/>
    <w:rsid w:val="00113A90"/>
    <w:rsid w:val="001178B7"/>
    <w:rsid w:val="00122E6F"/>
    <w:rsid w:val="0013664A"/>
    <w:rsid w:val="00147253"/>
    <w:rsid w:val="00151476"/>
    <w:rsid w:val="001519A5"/>
    <w:rsid w:val="00157567"/>
    <w:rsid w:val="00163F4C"/>
    <w:rsid w:val="00171CC6"/>
    <w:rsid w:val="00174F3E"/>
    <w:rsid w:val="00184194"/>
    <w:rsid w:val="001920B9"/>
    <w:rsid w:val="00196E56"/>
    <w:rsid w:val="001A5353"/>
    <w:rsid w:val="001A6397"/>
    <w:rsid w:val="001B1E48"/>
    <w:rsid w:val="001C1B0C"/>
    <w:rsid w:val="001C70BE"/>
    <w:rsid w:val="001D4D45"/>
    <w:rsid w:val="001E0A72"/>
    <w:rsid w:val="001F63B0"/>
    <w:rsid w:val="001F6734"/>
    <w:rsid w:val="002012B1"/>
    <w:rsid w:val="00206D93"/>
    <w:rsid w:val="002134FF"/>
    <w:rsid w:val="00220F35"/>
    <w:rsid w:val="00222AFE"/>
    <w:rsid w:val="00224FD2"/>
    <w:rsid w:val="002318E2"/>
    <w:rsid w:val="00240499"/>
    <w:rsid w:val="00241B9D"/>
    <w:rsid w:val="00244D84"/>
    <w:rsid w:val="00253841"/>
    <w:rsid w:val="00255B83"/>
    <w:rsid w:val="00267CAF"/>
    <w:rsid w:val="00267F0D"/>
    <w:rsid w:val="0028246B"/>
    <w:rsid w:val="00297045"/>
    <w:rsid w:val="002A2831"/>
    <w:rsid w:val="002A2D32"/>
    <w:rsid w:val="002A43D5"/>
    <w:rsid w:val="002A7985"/>
    <w:rsid w:val="002B0155"/>
    <w:rsid w:val="002B14DF"/>
    <w:rsid w:val="002B291C"/>
    <w:rsid w:val="002C1135"/>
    <w:rsid w:val="002D7F7B"/>
    <w:rsid w:val="003066DB"/>
    <w:rsid w:val="0032065B"/>
    <w:rsid w:val="00320C24"/>
    <w:rsid w:val="003471A1"/>
    <w:rsid w:val="003877F6"/>
    <w:rsid w:val="00392730"/>
    <w:rsid w:val="003A70B7"/>
    <w:rsid w:val="003B0CE5"/>
    <w:rsid w:val="003E3ABC"/>
    <w:rsid w:val="003F2310"/>
    <w:rsid w:val="003F7302"/>
    <w:rsid w:val="003F7DF8"/>
    <w:rsid w:val="003F7FB3"/>
    <w:rsid w:val="004052F4"/>
    <w:rsid w:val="00407A04"/>
    <w:rsid w:val="00417508"/>
    <w:rsid w:val="00436C65"/>
    <w:rsid w:val="00451AAE"/>
    <w:rsid w:val="00452583"/>
    <w:rsid w:val="004530CB"/>
    <w:rsid w:val="004546F8"/>
    <w:rsid w:val="004707F7"/>
    <w:rsid w:val="00473868"/>
    <w:rsid w:val="004779C4"/>
    <w:rsid w:val="00484F18"/>
    <w:rsid w:val="004869A8"/>
    <w:rsid w:val="004938DF"/>
    <w:rsid w:val="004A3F9E"/>
    <w:rsid w:val="004A3FA0"/>
    <w:rsid w:val="004B559C"/>
    <w:rsid w:val="004D17F4"/>
    <w:rsid w:val="004D32FB"/>
    <w:rsid w:val="004F397F"/>
    <w:rsid w:val="004F3F4F"/>
    <w:rsid w:val="004F4BA4"/>
    <w:rsid w:val="005225AE"/>
    <w:rsid w:val="005333F9"/>
    <w:rsid w:val="00537A2B"/>
    <w:rsid w:val="0054136F"/>
    <w:rsid w:val="00573A00"/>
    <w:rsid w:val="005754CA"/>
    <w:rsid w:val="00584EF9"/>
    <w:rsid w:val="005B0CD2"/>
    <w:rsid w:val="005B3042"/>
    <w:rsid w:val="005C259B"/>
    <w:rsid w:val="005C4BBC"/>
    <w:rsid w:val="005D05CA"/>
    <w:rsid w:val="005D2CCF"/>
    <w:rsid w:val="005E07F4"/>
    <w:rsid w:val="005E14DC"/>
    <w:rsid w:val="005E3A74"/>
    <w:rsid w:val="005E47E8"/>
    <w:rsid w:val="005E6BE7"/>
    <w:rsid w:val="005F6301"/>
    <w:rsid w:val="005F746D"/>
    <w:rsid w:val="0061076B"/>
    <w:rsid w:val="00614710"/>
    <w:rsid w:val="006169B0"/>
    <w:rsid w:val="00617083"/>
    <w:rsid w:val="00624406"/>
    <w:rsid w:val="006406AB"/>
    <w:rsid w:val="006432A0"/>
    <w:rsid w:val="0064492B"/>
    <w:rsid w:val="0065431B"/>
    <w:rsid w:val="0065689D"/>
    <w:rsid w:val="00665F89"/>
    <w:rsid w:val="00683450"/>
    <w:rsid w:val="00683B0E"/>
    <w:rsid w:val="00692986"/>
    <w:rsid w:val="006955E1"/>
    <w:rsid w:val="006A3284"/>
    <w:rsid w:val="006B2783"/>
    <w:rsid w:val="006B27B3"/>
    <w:rsid w:val="006F183E"/>
    <w:rsid w:val="006F2F78"/>
    <w:rsid w:val="0070359F"/>
    <w:rsid w:val="00704728"/>
    <w:rsid w:val="007121A7"/>
    <w:rsid w:val="007153ED"/>
    <w:rsid w:val="00724591"/>
    <w:rsid w:val="00724D2A"/>
    <w:rsid w:val="00726BEE"/>
    <w:rsid w:val="00727E79"/>
    <w:rsid w:val="0073177D"/>
    <w:rsid w:val="0074334F"/>
    <w:rsid w:val="00745098"/>
    <w:rsid w:val="0074518A"/>
    <w:rsid w:val="007452CD"/>
    <w:rsid w:val="00745953"/>
    <w:rsid w:val="00754091"/>
    <w:rsid w:val="007664E7"/>
    <w:rsid w:val="00775BEF"/>
    <w:rsid w:val="00777234"/>
    <w:rsid w:val="00792797"/>
    <w:rsid w:val="007A3370"/>
    <w:rsid w:val="007A3C3A"/>
    <w:rsid w:val="007A3D48"/>
    <w:rsid w:val="007A4F3D"/>
    <w:rsid w:val="007A535E"/>
    <w:rsid w:val="007A7FC1"/>
    <w:rsid w:val="007B08BB"/>
    <w:rsid w:val="007C55E9"/>
    <w:rsid w:val="007E0EF6"/>
    <w:rsid w:val="007F1052"/>
    <w:rsid w:val="007F31B1"/>
    <w:rsid w:val="00810278"/>
    <w:rsid w:val="00830357"/>
    <w:rsid w:val="00856BA8"/>
    <w:rsid w:val="00863A5D"/>
    <w:rsid w:val="00866334"/>
    <w:rsid w:val="00880449"/>
    <w:rsid w:val="0089695F"/>
    <w:rsid w:val="008B5327"/>
    <w:rsid w:val="008B6279"/>
    <w:rsid w:val="008C0D8F"/>
    <w:rsid w:val="008C1A3D"/>
    <w:rsid w:val="008C434B"/>
    <w:rsid w:val="008C6672"/>
    <w:rsid w:val="008C66D0"/>
    <w:rsid w:val="008C6B0B"/>
    <w:rsid w:val="008D52B0"/>
    <w:rsid w:val="008F1B3D"/>
    <w:rsid w:val="009015E2"/>
    <w:rsid w:val="00902073"/>
    <w:rsid w:val="009121F9"/>
    <w:rsid w:val="009157DB"/>
    <w:rsid w:val="0091675B"/>
    <w:rsid w:val="009179C6"/>
    <w:rsid w:val="0092368A"/>
    <w:rsid w:val="009348E0"/>
    <w:rsid w:val="00940CF4"/>
    <w:rsid w:val="00954A0B"/>
    <w:rsid w:val="0095690C"/>
    <w:rsid w:val="009649EE"/>
    <w:rsid w:val="009815C1"/>
    <w:rsid w:val="00984F08"/>
    <w:rsid w:val="00997EAE"/>
    <w:rsid w:val="009A2953"/>
    <w:rsid w:val="009A3FC0"/>
    <w:rsid w:val="009B1031"/>
    <w:rsid w:val="009B277F"/>
    <w:rsid w:val="009B5980"/>
    <w:rsid w:val="009C37E2"/>
    <w:rsid w:val="009D1047"/>
    <w:rsid w:val="009E4E57"/>
    <w:rsid w:val="009E7482"/>
    <w:rsid w:val="009F121A"/>
    <w:rsid w:val="009F16D9"/>
    <w:rsid w:val="00A00A5E"/>
    <w:rsid w:val="00A0120B"/>
    <w:rsid w:val="00A01B6F"/>
    <w:rsid w:val="00A11F50"/>
    <w:rsid w:val="00A1216C"/>
    <w:rsid w:val="00A21A07"/>
    <w:rsid w:val="00A22A54"/>
    <w:rsid w:val="00A245C3"/>
    <w:rsid w:val="00A64C43"/>
    <w:rsid w:val="00A769AB"/>
    <w:rsid w:val="00A903E1"/>
    <w:rsid w:val="00A92EE2"/>
    <w:rsid w:val="00A931E6"/>
    <w:rsid w:val="00A937B9"/>
    <w:rsid w:val="00A9713B"/>
    <w:rsid w:val="00AB7BEC"/>
    <w:rsid w:val="00AB7D5F"/>
    <w:rsid w:val="00AD797C"/>
    <w:rsid w:val="00AE0690"/>
    <w:rsid w:val="00AE63BE"/>
    <w:rsid w:val="00AF57C3"/>
    <w:rsid w:val="00B0334A"/>
    <w:rsid w:val="00B10559"/>
    <w:rsid w:val="00B116F9"/>
    <w:rsid w:val="00B138A3"/>
    <w:rsid w:val="00B1741E"/>
    <w:rsid w:val="00B35975"/>
    <w:rsid w:val="00B51B6E"/>
    <w:rsid w:val="00B60B06"/>
    <w:rsid w:val="00B63B4E"/>
    <w:rsid w:val="00B63F67"/>
    <w:rsid w:val="00B728B5"/>
    <w:rsid w:val="00B7400B"/>
    <w:rsid w:val="00B75F96"/>
    <w:rsid w:val="00B81553"/>
    <w:rsid w:val="00B920D3"/>
    <w:rsid w:val="00B95C69"/>
    <w:rsid w:val="00BA1A1A"/>
    <w:rsid w:val="00BA6C55"/>
    <w:rsid w:val="00BC4CC6"/>
    <w:rsid w:val="00BC59A0"/>
    <w:rsid w:val="00BD2D1E"/>
    <w:rsid w:val="00BD6619"/>
    <w:rsid w:val="00BD79F3"/>
    <w:rsid w:val="00BE0818"/>
    <w:rsid w:val="00BE08CF"/>
    <w:rsid w:val="00BF4EBD"/>
    <w:rsid w:val="00C11309"/>
    <w:rsid w:val="00C16634"/>
    <w:rsid w:val="00C2204A"/>
    <w:rsid w:val="00C244EE"/>
    <w:rsid w:val="00C33969"/>
    <w:rsid w:val="00C3637C"/>
    <w:rsid w:val="00C52080"/>
    <w:rsid w:val="00C520BB"/>
    <w:rsid w:val="00C56884"/>
    <w:rsid w:val="00C70B07"/>
    <w:rsid w:val="00C81121"/>
    <w:rsid w:val="00C92927"/>
    <w:rsid w:val="00C933A6"/>
    <w:rsid w:val="00C95F90"/>
    <w:rsid w:val="00C9694B"/>
    <w:rsid w:val="00CA4BCD"/>
    <w:rsid w:val="00CA5D86"/>
    <w:rsid w:val="00CB66B3"/>
    <w:rsid w:val="00CE0BB7"/>
    <w:rsid w:val="00CF04D1"/>
    <w:rsid w:val="00CF111A"/>
    <w:rsid w:val="00D00F45"/>
    <w:rsid w:val="00D0264D"/>
    <w:rsid w:val="00D02863"/>
    <w:rsid w:val="00D028D5"/>
    <w:rsid w:val="00D02C02"/>
    <w:rsid w:val="00D031D8"/>
    <w:rsid w:val="00D10150"/>
    <w:rsid w:val="00D218F4"/>
    <w:rsid w:val="00D22BA5"/>
    <w:rsid w:val="00D2666C"/>
    <w:rsid w:val="00D41183"/>
    <w:rsid w:val="00D52AFE"/>
    <w:rsid w:val="00D61121"/>
    <w:rsid w:val="00D62D6F"/>
    <w:rsid w:val="00D64C84"/>
    <w:rsid w:val="00D73B37"/>
    <w:rsid w:val="00D73DDF"/>
    <w:rsid w:val="00D86E8F"/>
    <w:rsid w:val="00D96EB4"/>
    <w:rsid w:val="00DA3712"/>
    <w:rsid w:val="00DA430F"/>
    <w:rsid w:val="00DA4E33"/>
    <w:rsid w:val="00DE6BA0"/>
    <w:rsid w:val="00DF094D"/>
    <w:rsid w:val="00E013A9"/>
    <w:rsid w:val="00E37C7B"/>
    <w:rsid w:val="00E4138B"/>
    <w:rsid w:val="00E5536B"/>
    <w:rsid w:val="00E622E8"/>
    <w:rsid w:val="00E66DFE"/>
    <w:rsid w:val="00E752C6"/>
    <w:rsid w:val="00E85F06"/>
    <w:rsid w:val="00E90717"/>
    <w:rsid w:val="00E92A08"/>
    <w:rsid w:val="00EE1B45"/>
    <w:rsid w:val="00EE4B18"/>
    <w:rsid w:val="00EE7DD7"/>
    <w:rsid w:val="00F046A7"/>
    <w:rsid w:val="00F078A5"/>
    <w:rsid w:val="00F10DF2"/>
    <w:rsid w:val="00F15627"/>
    <w:rsid w:val="00F26FF6"/>
    <w:rsid w:val="00F3194E"/>
    <w:rsid w:val="00F3675B"/>
    <w:rsid w:val="00F50A6C"/>
    <w:rsid w:val="00F6157B"/>
    <w:rsid w:val="00F72C35"/>
    <w:rsid w:val="00F738AC"/>
    <w:rsid w:val="00F82AD4"/>
    <w:rsid w:val="00F95AAD"/>
    <w:rsid w:val="00FB317C"/>
    <w:rsid w:val="00FB75C7"/>
    <w:rsid w:val="00FC4875"/>
    <w:rsid w:val="00FC642F"/>
    <w:rsid w:val="00FC7296"/>
    <w:rsid w:val="00FD003A"/>
    <w:rsid w:val="00FD36F6"/>
    <w:rsid w:val="00FE5E68"/>
    <w:rsid w:val="00FF0397"/>
    <w:rsid w:val="00FF3575"/>
    <w:rsid w:val="00FF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27"/>
    <w:pPr>
      <w:ind w:left="720"/>
      <w:contextualSpacing/>
    </w:pPr>
  </w:style>
  <w:style w:type="table" w:styleId="a4">
    <w:name w:val="Table Grid"/>
    <w:basedOn w:val="a1"/>
    <w:uiPriority w:val="59"/>
    <w:rsid w:val="005E6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2B1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B14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1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14DF"/>
  </w:style>
  <w:style w:type="paragraph" w:styleId="a9">
    <w:name w:val="footer"/>
    <w:basedOn w:val="a"/>
    <w:link w:val="aa"/>
    <w:uiPriority w:val="99"/>
    <w:unhideWhenUsed/>
    <w:rsid w:val="002B14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14DF"/>
  </w:style>
  <w:style w:type="character" w:customStyle="1" w:styleId="apple-converted-space">
    <w:name w:val="apple-converted-space"/>
    <w:basedOn w:val="a0"/>
    <w:rsid w:val="007452CD"/>
  </w:style>
  <w:style w:type="character" w:styleId="ab">
    <w:name w:val="Hyperlink"/>
    <w:basedOn w:val="a0"/>
    <w:uiPriority w:val="99"/>
    <w:semiHidden/>
    <w:unhideWhenUsed/>
    <w:rsid w:val="000714AB"/>
    <w:rPr>
      <w:color w:val="0000FF"/>
      <w:u w:val="single"/>
    </w:rPr>
  </w:style>
  <w:style w:type="paragraph" w:styleId="ac">
    <w:name w:val="No Spacing"/>
    <w:uiPriority w:val="1"/>
    <w:qFormat/>
    <w:rsid w:val="00B75F96"/>
    <w:pPr>
      <w:ind w:firstLine="0"/>
      <w:jc w:val="left"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F738A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F73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27"/>
    <w:pPr>
      <w:ind w:left="720"/>
      <w:contextualSpacing/>
    </w:pPr>
  </w:style>
  <w:style w:type="table" w:styleId="a4">
    <w:name w:val="Table Grid"/>
    <w:basedOn w:val="a1"/>
    <w:uiPriority w:val="59"/>
    <w:rsid w:val="005E6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1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4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14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14DF"/>
  </w:style>
  <w:style w:type="paragraph" w:styleId="a9">
    <w:name w:val="footer"/>
    <w:basedOn w:val="a"/>
    <w:link w:val="aa"/>
    <w:uiPriority w:val="99"/>
    <w:unhideWhenUsed/>
    <w:rsid w:val="002B14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1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5004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0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906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159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941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7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nechnoe.lenobl.ru/Document/1360243495.rar" TargetMode="External"/><Relationship Id="rId13" Type="http://schemas.openxmlformats.org/officeDocument/2006/relationships/chart" Target="charts/chart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8537682789651383E-2"/>
          <c:y val="4.9675703288766762E-2"/>
          <c:w val="0.79098725159355165"/>
          <c:h val="0.838236361394422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Лист1!$A$2:$A$3</c:f>
              <c:strCache>
                <c:ptCount val="1"/>
                <c:pt idx="0">
                  <c:v>культурно-массовые мероприятия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Лист1!$A$2:$A$3</c:f>
              <c:strCache>
                <c:ptCount val="1"/>
                <c:pt idx="0">
                  <c:v>культурно-массовые мероприятия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Лист1!$A$2:$A$3</c:f>
              <c:strCache>
                <c:ptCount val="1"/>
                <c:pt idx="0">
                  <c:v>культурно-массовые мероприятия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Val val="1"/>
        </c:dLbls>
        <c:axId val="85928576"/>
        <c:axId val="88056576"/>
      </c:barChart>
      <c:catAx>
        <c:axId val="85928576"/>
        <c:scaling>
          <c:orientation val="minMax"/>
        </c:scaling>
        <c:axPos val="b"/>
        <c:tickLblPos val="nextTo"/>
        <c:crossAx val="88056576"/>
        <c:crosses val="autoZero"/>
        <c:auto val="1"/>
        <c:lblAlgn val="ctr"/>
        <c:lblOffset val="100"/>
      </c:catAx>
      <c:valAx>
        <c:axId val="88056576"/>
        <c:scaling>
          <c:orientation val="minMax"/>
        </c:scaling>
        <c:axPos val="l"/>
        <c:majorGridlines/>
        <c:numFmt formatCode="General" sourceLinked="1"/>
        <c:tickLblPos val="nextTo"/>
        <c:crossAx val="85928576"/>
        <c:crosses val="autoZero"/>
        <c:crossBetween val="between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Лист1!$A$2:$A$3</c:f>
              <c:strCache>
                <c:ptCount val="1"/>
                <c:pt idx="0">
                  <c:v>колличество зрителей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25509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Лист1!$A$2:$A$3</c:f>
              <c:strCache>
                <c:ptCount val="1"/>
                <c:pt idx="0">
                  <c:v>колличество зрителей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31018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Лист1!$A$2:$A$3</c:f>
              <c:strCache>
                <c:ptCount val="1"/>
                <c:pt idx="0">
                  <c:v>колличество зрителей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Val val="1"/>
        </c:dLbls>
        <c:axId val="104139776"/>
        <c:axId val="104458880"/>
      </c:barChart>
      <c:catAx>
        <c:axId val="104139776"/>
        <c:scaling>
          <c:orientation val="minMax"/>
        </c:scaling>
        <c:axPos val="b"/>
        <c:tickLblPos val="nextTo"/>
        <c:crossAx val="104458880"/>
        <c:crosses val="autoZero"/>
        <c:auto val="1"/>
        <c:lblAlgn val="ctr"/>
        <c:lblOffset val="100"/>
      </c:catAx>
      <c:valAx>
        <c:axId val="104458880"/>
        <c:scaling>
          <c:orientation val="minMax"/>
        </c:scaling>
        <c:axPos val="l"/>
        <c:majorGridlines/>
        <c:numFmt formatCode="General" sourceLinked="1"/>
        <c:tickLblPos val="nextTo"/>
        <c:crossAx val="10413977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Лист1!$A$2:$A$3</c:f>
              <c:strCache>
                <c:ptCount val="2"/>
                <c:pt idx="0">
                  <c:v>число формирований</c:v>
                </c:pt>
                <c:pt idx="1">
                  <c:v>число участников формирований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278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Лист1!$A$2:$A$3</c:f>
              <c:strCache>
                <c:ptCount val="2"/>
                <c:pt idx="0">
                  <c:v>число формирований</c:v>
                </c:pt>
                <c:pt idx="1">
                  <c:v>число участников формирований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</c:v>
                </c:pt>
                <c:pt idx="1">
                  <c:v>337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Лист1!$A$2:$A$3</c:f>
              <c:strCache>
                <c:ptCount val="2"/>
                <c:pt idx="0">
                  <c:v>число формирований</c:v>
                </c:pt>
                <c:pt idx="1">
                  <c:v>число участников формирований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Val val="1"/>
        </c:dLbls>
        <c:axId val="72680960"/>
        <c:axId val="72682496"/>
      </c:barChart>
      <c:catAx>
        <c:axId val="72680960"/>
        <c:scaling>
          <c:orientation val="minMax"/>
        </c:scaling>
        <c:axPos val="b"/>
        <c:tickLblPos val="nextTo"/>
        <c:crossAx val="72682496"/>
        <c:crosses val="autoZero"/>
        <c:auto val="1"/>
        <c:lblAlgn val="ctr"/>
        <c:lblOffset val="100"/>
      </c:catAx>
      <c:valAx>
        <c:axId val="72682496"/>
        <c:scaling>
          <c:orientation val="minMax"/>
        </c:scaling>
        <c:axPos val="l"/>
        <c:majorGridlines/>
        <c:numFmt formatCode="General" sourceLinked="1"/>
        <c:tickLblPos val="nextTo"/>
        <c:crossAx val="7268096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число компьютеров</c:v>
                </c:pt>
                <c:pt idx="2">
                  <c:v>копировально-множительная техника</c:v>
                </c:pt>
                <c:pt idx="3">
                  <c:v>комплектов звуковой аппаратуры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число компьютеров</c:v>
                </c:pt>
                <c:pt idx="2">
                  <c:v>копировально-множительная техника</c:v>
                </c:pt>
                <c:pt idx="3">
                  <c:v>комплектов звуковой аппаратуры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число компьютеров</c:v>
                </c:pt>
                <c:pt idx="2">
                  <c:v>копировально-множительная техника</c:v>
                </c:pt>
                <c:pt idx="3">
                  <c:v>комплектов звуковой аппаратуры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axId val="104018304"/>
        <c:axId val="104019840"/>
      </c:barChart>
      <c:catAx>
        <c:axId val="104018304"/>
        <c:scaling>
          <c:orientation val="minMax"/>
        </c:scaling>
        <c:axPos val="b"/>
        <c:tickLblPos val="nextTo"/>
        <c:crossAx val="104019840"/>
        <c:crosses val="autoZero"/>
        <c:auto val="1"/>
        <c:lblAlgn val="ctr"/>
        <c:lblOffset val="100"/>
      </c:catAx>
      <c:valAx>
        <c:axId val="104019840"/>
        <c:scaling>
          <c:orientation val="minMax"/>
        </c:scaling>
        <c:axPos val="l"/>
        <c:majorGridlines/>
        <c:numFmt formatCode="General" sourceLinked="1"/>
        <c:tickLblPos val="nextTo"/>
        <c:crossAx val="104018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8.7501562304711251E-3"/>
                </c:manualLayout>
              </c:layout>
              <c:dLblPos val="outEnd"/>
              <c:showVal val="1"/>
            </c:dLbl>
            <c:delete val="1"/>
          </c:dLbls>
          <c:cat>
            <c:strRef>
              <c:f>Лист1!$A$2:$A$5</c:f>
              <c:strCache>
                <c:ptCount val="1"/>
                <c:pt idx="0">
                  <c:v>средняя заработная плата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17775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3"/>
                  <c:y val="-7.1228596425446846E-3"/>
                </c:manualLayout>
              </c:layout>
              <c:dLblPos val="outEnd"/>
              <c:showVal val="1"/>
            </c:dLbl>
            <c:dLblPos val="inEnd"/>
            <c:showVal val="1"/>
          </c:dLbls>
          <c:cat>
            <c:strRef>
              <c:f>Лист1!$A$2:$A$5</c:f>
              <c:strCache>
                <c:ptCount val="1"/>
                <c:pt idx="0">
                  <c:v>средняя заработная плата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18876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4.5759905011873332E-3"/>
                </c:manualLayout>
              </c:layout>
              <c:dLblPos val="outEnd"/>
              <c:showVal val="1"/>
            </c:dLbl>
            <c:dLblPos val="ctr"/>
            <c:showVal val="1"/>
          </c:dLbls>
          <c:cat>
            <c:strRef>
              <c:f>Лист1!$A$2:$A$5</c:f>
              <c:strCache>
                <c:ptCount val="1"/>
                <c:pt idx="0">
                  <c:v>средняя заработная плата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21200</c:v>
                </c:pt>
              </c:numCache>
            </c:numRef>
          </c:val>
        </c:ser>
        <c:axId val="104923136"/>
        <c:axId val="104924672"/>
      </c:barChart>
      <c:catAx>
        <c:axId val="104923136"/>
        <c:scaling>
          <c:orientation val="minMax"/>
        </c:scaling>
        <c:axPos val="b"/>
        <c:tickLblPos val="nextTo"/>
        <c:crossAx val="104924672"/>
        <c:crosses val="autoZero"/>
        <c:auto val="1"/>
        <c:lblAlgn val="ctr"/>
        <c:lblOffset val="100"/>
      </c:catAx>
      <c:valAx>
        <c:axId val="104924672"/>
        <c:scaling>
          <c:orientation val="minMax"/>
        </c:scaling>
        <c:axPos val="l"/>
        <c:majorGridlines/>
        <c:numFmt formatCode="General" sourceLinked="1"/>
        <c:tickLblPos val="nextTo"/>
        <c:crossAx val="104923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0.11786</cdr:x>
      <cdr:y>0.23826</cdr:y>
    </cdr:from>
    <cdr:to>
      <cdr:x>0.23214</cdr:x>
      <cdr:y>0.33557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28650" y="676275"/>
          <a:ext cx="6096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   2014 год</a:t>
          </a:r>
        </a:p>
      </cdr:txBody>
    </cdr:sp>
  </cdr:relSizeAnchor>
  <cdr:relSizeAnchor xmlns:cdr="http://schemas.openxmlformats.org/drawingml/2006/chartDrawing">
    <cdr:from>
      <cdr:x>0.22679</cdr:x>
      <cdr:y>0.06376</cdr:y>
    </cdr:from>
    <cdr:to>
      <cdr:x>0.31964</cdr:x>
      <cdr:y>0.13087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209675" y="180976"/>
          <a:ext cx="4953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0.23036</cdr:x>
      <cdr:y>0.05705</cdr:y>
    </cdr:from>
    <cdr:to>
      <cdr:x>0.3375</cdr:x>
      <cdr:y>0.14765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228725" y="161925"/>
          <a:ext cx="571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2015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D62E8-54F8-4F9B-A7CB-2C025BBF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Директор</cp:lastModifiedBy>
  <cp:revision>32</cp:revision>
  <cp:lastPrinted>2016-01-20T08:14:00Z</cp:lastPrinted>
  <dcterms:created xsi:type="dcterms:W3CDTF">2016-01-11T09:22:00Z</dcterms:created>
  <dcterms:modified xsi:type="dcterms:W3CDTF">2016-01-20T08:22:00Z</dcterms:modified>
</cp:coreProperties>
</file>